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93E4C6A">
      <w:pPr>
        <w:pStyle w:val="style0"/>
        <w:spacing w:after="187" w:afterLines="60" w:lineRule="exact" w:line="440"/>
        <w:jc w:val="center"/>
        <w:rPr>
          <w:rFonts w:ascii="黑体" w:cs="宋体" w:eastAsia="黑体" w:hAnsi="宋体"/>
          <w:b/>
          <w:bCs/>
          <w:kern w:val="36"/>
          <w:sz w:val="36"/>
          <w:szCs w:val="36"/>
        </w:rPr>
      </w:pPr>
      <w:r>
        <w:rPr>
          <w:rFonts w:ascii="黑体" w:cs="宋体" w:eastAsia="黑体" w:hAnsi="宋体" w:hint="eastAsia"/>
          <w:b/>
          <w:bCs/>
          <w:kern w:val="36"/>
          <w:sz w:val="36"/>
          <w:szCs w:val="36"/>
        </w:rPr>
        <w:t>人文学院202</w:t>
      </w:r>
      <w:r>
        <w:rPr>
          <w:rFonts w:ascii="黑体" w:cs="宋体" w:eastAsia="黑体" w:hAnsi="宋体" w:hint="eastAsia"/>
          <w:b/>
          <w:bCs/>
          <w:kern w:val="36"/>
          <w:sz w:val="36"/>
          <w:szCs w:val="36"/>
          <w:lang w:val="en-US" w:eastAsia="zh-CN"/>
        </w:rPr>
        <w:t>5</w:t>
      </w:r>
      <w:r>
        <w:rPr>
          <w:rFonts w:ascii="黑体" w:cs="宋体" w:eastAsia="黑体" w:hAnsi="宋体" w:hint="eastAsia"/>
          <w:b/>
          <w:bCs/>
          <w:kern w:val="36"/>
          <w:sz w:val="36"/>
          <w:szCs w:val="36"/>
        </w:rPr>
        <w:t>年国家励志奖学金评审推荐细则</w:t>
      </w:r>
    </w:p>
    <w:p w14:paraId="70F32EBC">
      <w:pPr>
        <w:pStyle w:val="style0"/>
        <w:widowControl/>
        <w:spacing w:lineRule="exact" w:line="440"/>
        <w:jc w:val="center"/>
        <w:rPr>
          <w:rFonts w:ascii="黑体" w:cs="宋体" w:eastAsia="黑体" w:hAnsi="宋体"/>
          <w:b/>
          <w:bCs/>
          <w:kern w:val="36"/>
          <w:sz w:val="36"/>
          <w:szCs w:val="36"/>
        </w:rPr>
      </w:pPr>
    </w:p>
    <w:p w14:paraId="60B696E2">
      <w:pPr>
        <w:pStyle w:val="style0"/>
        <w:widowControl/>
        <w:ind w:firstLine="560" w:firstLineChars="200"/>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rPr>
        <w:t>根据学校《关于做好202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年国家励志奖学金、国家助学金评审工作的通知》（学工〔20</w:t>
      </w:r>
      <w:r>
        <w:rPr>
          <w:rFonts w:ascii="仿宋" w:cs="仿宋" w:eastAsia="仿宋" w:hAnsi="仿宋" w:hint="eastAsia"/>
          <w:color w:val="333333"/>
          <w:kern w:val="0"/>
          <w:sz w:val="28"/>
          <w:szCs w:val="28"/>
          <w:lang w:val="en-US" w:eastAsia="zh-CN"/>
        </w:rPr>
        <w:t>25</w:t>
      </w:r>
      <w:r>
        <w:rPr>
          <w:rFonts w:ascii="仿宋" w:cs="仿宋" w:eastAsia="仿宋" w:hAnsi="仿宋" w:hint="eastAsia"/>
          <w:color w:val="333333"/>
          <w:kern w:val="0"/>
          <w:sz w:val="28"/>
          <w:szCs w:val="28"/>
        </w:rPr>
        <w:t>〕</w:t>
      </w:r>
      <w:r>
        <w:rPr>
          <w:rFonts w:ascii="仿宋" w:cs="仿宋" w:eastAsia="仿宋" w:hAnsi="仿宋" w:hint="eastAsia"/>
          <w:color w:val="333333"/>
          <w:kern w:val="0"/>
          <w:sz w:val="28"/>
          <w:szCs w:val="28"/>
          <w:lang w:val="en-US" w:eastAsia="zh-CN"/>
        </w:rPr>
        <w:t>46</w:t>
      </w:r>
      <w:r>
        <w:rPr>
          <w:rFonts w:ascii="仿宋" w:cs="仿宋" w:eastAsia="仿宋" w:hAnsi="仿宋" w:hint="eastAsia"/>
          <w:color w:val="333333"/>
          <w:kern w:val="0"/>
          <w:sz w:val="28"/>
          <w:szCs w:val="28"/>
        </w:rPr>
        <w:t>号）、《湖南</w:t>
      </w:r>
      <w:bookmarkStart w:id="0" w:name="_GoBack"/>
      <w:bookmarkEnd w:id="0"/>
      <w:r>
        <w:rPr>
          <w:rFonts w:ascii="仿宋" w:cs="仿宋" w:eastAsia="仿宋" w:hAnsi="仿宋" w:hint="eastAsia"/>
          <w:color w:val="333333"/>
          <w:kern w:val="0"/>
          <w:sz w:val="28"/>
          <w:szCs w:val="28"/>
        </w:rPr>
        <w:t>省国家奖学金评审办法》和《湖南科技大学家庭经济困难学生资助办法》，以及国家奖助学金评审有关文件精神，结合我院实际情况，就做好202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年国家励志奖学金评审工作，制定如下细则：</w:t>
      </w:r>
    </w:p>
    <w:p w14:paraId="15C38C5E">
      <w:pPr>
        <w:pStyle w:val="style0"/>
        <w:spacing w:lineRule="exact" w:line="440"/>
        <w:jc w:val="left"/>
        <w:rPr>
          <w:rFonts w:ascii="仿宋" w:cs="仿宋" w:eastAsia="仿宋" w:hAnsi="仿宋"/>
          <w:b/>
          <w:sz w:val="28"/>
          <w:szCs w:val="28"/>
        </w:rPr>
      </w:pPr>
      <w:r>
        <w:rPr>
          <w:rFonts w:ascii="仿宋" w:cs="仿宋" w:eastAsia="仿宋" w:hAnsi="仿宋" w:hint="eastAsia"/>
          <w:b/>
          <w:sz w:val="28"/>
          <w:szCs w:val="28"/>
        </w:rPr>
        <w:t>一、成立202</w:t>
      </w:r>
      <w:r>
        <w:rPr>
          <w:rFonts w:ascii="仿宋" w:cs="仿宋" w:eastAsia="仿宋" w:hAnsi="仿宋" w:hint="eastAsia"/>
          <w:b/>
          <w:sz w:val="28"/>
          <w:szCs w:val="28"/>
          <w:lang w:val="en-US" w:eastAsia="zh-CN"/>
        </w:rPr>
        <w:t>5</w:t>
      </w:r>
      <w:r>
        <w:rPr>
          <w:rFonts w:ascii="仿宋" w:cs="仿宋" w:eastAsia="仿宋" w:hAnsi="仿宋" w:hint="eastAsia"/>
          <w:b/>
          <w:sz w:val="28"/>
          <w:szCs w:val="28"/>
        </w:rPr>
        <w:t>年人文学院国家励志奖学金评审小组</w:t>
      </w:r>
    </w:p>
    <w:p w14:paraId="6257FD61">
      <w:pPr>
        <w:pStyle w:val="style0"/>
        <w:widowControl/>
        <w:ind w:firstLine="560" w:firstLineChars="200"/>
        <w:jc w:val="left"/>
        <w:rPr>
          <w:rFonts w:ascii="仿宋" w:cs="仿宋" w:eastAsia="仿宋" w:hAnsi="仿宋" w:hint="eastAsia"/>
          <w:color w:val="333333"/>
          <w:kern w:val="0"/>
          <w:sz w:val="28"/>
          <w:szCs w:val="28"/>
          <w:lang w:val="en-US" w:eastAsia="zh-CN"/>
        </w:rPr>
      </w:pPr>
      <w:r>
        <w:rPr>
          <w:rFonts w:ascii="仿宋" w:cs="仿宋" w:eastAsia="仿宋" w:hAnsi="仿宋" w:hint="eastAsia"/>
          <w:color w:val="333333"/>
          <w:kern w:val="0"/>
          <w:sz w:val="28"/>
          <w:szCs w:val="28"/>
        </w:rPr>
        <w:t>组  长：</w:t>
      </w:r>
      <w:r>
        <w:rPr>
          <w:rFonts w:ascii="仿宋" w:cs="仿宋" w:eastAsia="仿宋" w:hAnsi="仿宋" w:hint="eastAsia"/>
          <w:color w:val="333333"/>
          <w:kern w:val="0"/>
          <w:sz w:val="28"/>
          <w:szCs w:val="28"/>
          <w:lang w:val="en-US" w:eastAsia="zh-CN"/>
        </w:rPr>
        <w:t>曾志东</w:t>
      </w:r>
    </w:p>
    <w:p w14:paraId="3D9360C6">
      <w:pPr>
        <w:pStyle w:val="style0"/>
        <w:widowControl/>
        <w:ind w:firstLine="560" w:firstLineChars="200"/>
        <w:jc w:val="left"/>
        <w:rPr>
          <w:rFonts w:ascii="仿宋" w:cs="仿宋" w:eastAsia="仿宋" w:hAnsi="仿宋" w:hint="default"/>
          <w:color w:val="333333"/>
          <w:kern w:val="0"/>
          <w:sz w:val="28"/>
          <w:szCs w:val="28"/>
          <w:lang w:val="en-US" w:eastAsia="zh-CN"/>
        </w:rPr>
      </w:pPr>
      <w:r>
        <w:rPr>
          <w:rFonts w:ascii="仿宋" w:cs="仿宋" w:eastAsia="仿宋" w:hAnsi="仿宋" w:hint="eastAsia"/>
          <w:color w:val="333333"/>
          <w:kern w:val="0"/>
          <w:sz w:val="28"/>
          <w:szCs w:val="28"/>
        </w:rPr>
        <w:t>副组长：</w:t>
      </w:r>
      <w:r>
        <w:rPr>
          <w:rFonts w:ascii="仿宋" w:cs="仿宋" w:eastAsia="仿宋" w:hAnsi="仿宋" w:hint="eastAsia"/>
          <w:color w:val="333333"/>
          <w:kern w:val="0"/>
          <w:sz w:val="28"/>
          <w:szCs w:val="28"/>
          <w:lang w:val="en-US" w:eastAsia="zh-CN"/>
        </w:rPr>
        <w:t>罗振军</w:t>
      </w:r>
      <w:r>
        <w:rPr>
          <w:rFonts w:ascii="仿宋" w:cs="仿宋" w:eastAsia="仿宋" w:hAnsi="仿宋" w:hint="eastAsia"/>
          <w:color w:val="333333"/>
          <w:kern w:val="0"/>
          <w:sz w:val="28"/>
          <w:szCs w:val="28"/>
        </w:rPr>
        <w:t xml:space="preserve"> </w:t>
      </w:r>
      <w:r>
        <w:rPr>
          <w:rFonts w:ascii="仿宋" w:cs="仿宋" w:eastAsia="仿宋" w:hAnsi="仿宋" w:hint="eastAsia"/>
          <w:color w:val="333333"/>
          <w:kern w:val="0"/>
          <w:sz w:val="28"/>
          <w:szCs w:val="28"/>
          <w:lang w:val="en-US" w:eastAsia="zh-CN"/>
        </w:rPr>
        <w:t>李康澄 欧阳萍 袁星洁</w:t>
      </w:r>
    </w:p>
    <w:p w14:paraId="22071EDA">
      <w:pPr>
        <w:pStyle w:val="style0"/>
        <w:widowControl/>
        <w:ind w:firstLine="560" w:firstLineChars="200"/>
        <w:jc w:val="left"/>
        <w:rPr>
          <w:rFonts w:ascii="仿宋" w:cs="仿宋" w:eastAsia="仿宋" w:hAnsi="仿宋" w:hint="eastAsia"/>
          <w:b/>
          <w:bCs/>
          <w:sz w:val="28"/>
          <w:szCs w:val="28"/>
        </w:rPr>
      </w:pPr>
      <w:r>
        <w:rPr>
          <w:rFonts w:ascii="仿宋" w:cs="仿宋" w:eastAsia="仿宋" w:hAnsi="仿宋" w:hint="eastAsia"/>
          <w:color w:val="333333"/>
          <w:kern w:val="0"/>
          <w:sz w:val="28"/>
          <w:szCs w:val="28"/>
        </w:rPr>
        <w:t>成员：</w:t>
      </w:r>
      <w:r>
        <w:rPr>
          <w:rFonts w:ascii="仿宋" w:cs="仿宋" w:eastAsia="仿宋" w:hAnsi="仿宋" w:hint="eastAsia"/>
          <w:color w:val="333333"/>
          <w:kern w:val="0"/>
          <w:sz w:val="28"/>
          <w:szCs w:val="28"/>
          <w:lang w:val="en-US" w:eastAsia="zh-CN"/>
        </w:rPr>
        <w:t>李涛</w:t>
      </w:r>
      <w:r>
        <w:rPr>
          <w:rFonts w:ascii="仿宋" w:cs="仿宋" w:eastAsia="仿宋" w:hAnsi="仿宋" w:hint="eastAsia"/>
          <w:color w:val="333333"/>
          <w:kern w:val="0"/>
          <w:sz w:val="28"/>
          <w:szCs w:val="28"/>
        </w:rPr>
        <w:t xml:space="preserve">  周方高</w:t>
      </w:r>
      <w:r>
        <w:rPr>
          <w:rFonts w:ascii="仿宋" w:cs="仿宋" w:eastAsia="仿宋" w:hAnsi="仿宋" w:hint="eastAsia"/>
          <w:color w:val="333333"/>
          <w:kern w:val="0"/>
          <w:sz w:val="28"/>
          <w:szCs w:val="28"/>
          <w:lang w:val="en-US" w:eastAsia="zh-CN"/>
        </w:rPr>
        <w:t xml:space="preserve"> 刘艳凤</w:t>
      </w:r>
      <w:r>
        <w:rPr>
          <w:rFonts w:ascii="仿宋" w:cs="仿宋" w:eastAsia="仿宋" w:hAnsi="仿宋" w:hint="eastAsia"/>
          <w:color w:val="333333"/>
          <w:kern w:val="0"/>
          <w:sz w:val="28"/>
          <w:szCs w:val="28"/>
        </w:rPr>
        <w:t xml:space="preserve"> </w:t>
      </w:r>
      <w:r>
        <w:rPr>
          <w:rFonts w:ascii="仿宋" w:cs="仿宋" w:eastAsia="仿宋" w:hAnsi="仿宋" w:hint="eastAsia"/>
          <w:color w:val="333333"/>
          <w:kern w:val="0"/>
          <w:sz w:val="28"/>
          <w:szCs w:val="28"/>
          <w:lang w:val="en-US" w:eastAsia="zh-CN"/>
        </w:rPr>
        <w:t>王奕祯 曹佳骊 赵华 赵文静 杨燕 官其玲 唐逸芸 肖煌 易展鹏  李冠宇 邓雨茜 李芳琳</w:t>
      </w:r>
    </w:p>
    <w:p w14:paraId="4A714B39">
      <w:pPr>
        <w:pStyle w:val="style0"/>
        <w:widowControl/>
        <w:spacing w:lineRule="exact" w:line="440"/>
        <w:jc w:val="left"/>
        <w:rPr>
          <w:rFonts w:ascii="仿宋" w:cs="仿宋" w:eastAsia="仿宋" w:hAnsi="仿宋"/>
          <w:b/>
          <w:color w:val="333333"/>
          <w:kern w:val="0"/>
          <w:sz w:val="28"/>
          <w:szCs w:val="28"/>
        </w:rPr>
      </w:pPr>
      <w:r>
        <w:rPr>
          <w:rFonts w:ascii="仿宋" w:cs="仿宋" w:eastAsia="仿宋" w:hAnsi="仿宋" w:hint="eastAsia"/>
          <w:b/>
          <w:sz w:val="28"/>
          <w:szCs w:val="28"/>
        </w:rPr>
        <w:t>二、</w:t>
      </w:r>
      <w:r>
        <w:rPr>
          <w:rFonts w:ascii="仿宋" w:cs="仿宋" w:eastAsia="仿宋" w:hAnsi="仿宋" w:hint="eastAsia"/>
          <w:b/>
          <w:sz w:val="28"/>
          <w:szCs w:val="28"/>
          <w:lang w:val="en-US" w:eastAsia="zh-CN"/>
        </w:rPr>
        <w:t>评审</w:t>
      </w:r>
      <w:r>
        <w:rPr>
          <w:rFonts w:ascii="仿宋" w:cs="仿宋" w:eastAsia="仿宋" w:hAnsi="仿宋" w:hint="eastAsia"/>
          <w:b/>
          <w:color w:val="333333"/>
          <w:kern w:val="0"/>
          <w:sz w:val="28"/>
          <w:szCs w:val="28"/>
        </w:rPr>
        <w:t>原则</w:t>
      </w:r>
    </w:p>
    <w:p w14:paraId="2152D0FF">
      <w:pPr>
        <w:pStyle w:val="style0"/>
        <w:widowControl/>
        <w:jc w:val="left"/>
        <w:rPr>
          <w:rFonts w:ascii="仿宋" w:cs="仿宋" w:eastAsia="仿宋" w:hAnsi="仿宋"/>
          <w:bCs/>
          <w:color w:val="333333"/>
          <w:kern w:val="0"/>
          <w:sz w:val="28"/>
          <w:szCs w:val="28"/>
        </w:rPr>
      </w:pPr>
      <w:r>
        <w:rPr>
          <w:rFonts w:ascii="仿宋" w:cs="仿宋" w:eastAsia="仿宋" w:hAnsi="仿宋" w:hint="eastAsia"/>
          <w:bCs/>
          <w:color w:val="333333"/>
          <w:kern w:val="0"/>
          <w:sz w:val="28"/>
          <w:szCs w:val="28"/>
        </w:rPr>
        <w:t>（一）坚持按照公平、公正、公开的原则进行202</w:t>
      </w:r>
      <w:r>
        <w:rPr>
          <w:rFonts w:ascii="仿宋" w:cs="仿宋" w:eastAsia="仿宋" w:hAnsi="仿宋" w:hint="eastAsia"/>
          <w:bCs/>
          <w:color w:val="333333"/>
          <w:kern w:val="0"/>
          <w:sz w:val="28"/>
          <w:szCs w:val="28"/>
          <w:lang w:val="en-US" w:eastAsia="zh-CN"/>
        </w:rPr>
        <w:t>5</w:t>
      </w:r>
      <w:r>
        <w:rPr>
          <w:rFonts w:ascii="仿宋" w:cs="仿宋" w:eastAsia="仿宋" w:hAnsi="仿宋" w:hint="eastAsia"/>
          <w:bCs/>
          <w:color w:val="333333"/>
          <w:kern w:val="0"/>
          <w:sz w:val="28"/>
          <w:szCs w:val="28"/>
        </w:rPr>
        <w:t>年国家励志奖学金的评审工作。</w:t>
      </w:r>
    </w:p>
    <w:p w14:paraId="393EE31E">
      <w:pPr>
        <w:pStyle w:val="style0"/>
        <w:widowControl/>
        <w:jc w:val="left"/>
        <w:rPr>
          <w:rFonts w:ascii="仿宋" w:cs="仿宋" w:eastAsia="仿宋" w:hAnsi="仿宋"/>
          <w:bCs/>
          <w:color w:val="333333"/>
          <w:kern w:val="0"/>
          <w:sz w:val="28"/>
          <w:szCs w:val="28"/>
        </w:rPr>
      </w:pPr>
      <w:r>
        <w:rPr>
          <w:rFonts w:ascii="仿宋" w:cs="仿宋" w:eastAsia="仿宋" w:hAnsi="仿宋" w:hint="eastAsia"/>
          <w:bCs/>
          <w:color w:val="333333"/>
          <w:kern w:val="0"/>
          <w:sz w:val="28"/>
          <w:szCs w:val="28"/>
        </w:rPr>
        <w:t>（二）严格根据学校文件精神进行评审，真实准确，不弄虚作假。</w:t>
      </w:r>
    </w:p>
    <w:p w14:paraId="2994234D">
      <w:pPr>
        <w:pStyle w:val="style0"/>
        <w:widowControl/>
        <w:spacing w:lineRule="exact" w:line="440"/>
        <w:jc w:val="left"/>
        <w:outlineLvl w:val="0"/>
        <w:rPr>
          <w:rFonts w:ascii="仿宋" w:cs="仿宋" w:eastAsia="仿宋" w:hAnsi="仿宋"/>
          <w:b/>
          <w:color w:val="333333"/>
          <w:kern w:val="0"/>
          <w:sz w:val="28"/>
          <w:szCs w:val="28"/>
        </w:rPr>
      </w:pPr>
      <w:r>
        <w:rPr>
          <w:rFonts w:ascii="仿宋" w:cs="仿宋" w:eastAsia="仿宋" w:hAnsi="仿宋" w:hint="eastAsia"/>
          <w:b/>
          <w:color w:val="333333"/>
          <w:kern w:val="0"/>
          <w:sz w:val="28"/>
          <w:szCs w:val="28"/>
        </w:rPr>
        <w:t>三、参评对象</w:t>
      </w:r>
    </w:p>
    <w:p w14:paraId="260A2BB7">
      <w:pPr>
        <w:pStyle w:val="style0"/>
        <w:widowControl/>
        <w:ind w:firstLine="560" w:firstLineChars="200"/>
        <w:jc w:val="left"/>
        <w:rPr>
          <w:rFonts w:ascii="仿宋" w:cs="仿宋" w:eastAsia="仿宋" w:hAnsi="仿宋" w:hint="eastAsia"/>
          <w:color w:val="333333"/>
          <w:kern w:val="0"/>
          <w:sz w:val="28"/>
          <w:szCs w:val="28"/>
          <w:lang w:val="en-US" w:eastAsia="zh-CN"/>
        </w:rPr>
      </w:pPr>
      <w:r>
        <w:rPr>
          <w:rFonts w:ascii="仿宋" w:cs="仿宋" w:eastAsia="仿宋" w:hAnsi="仿宋" w:hint="eastAsia"/>
          <w:color w:val="333333"/>
          <w:kern w:val="0"/>
          <w:sz w:val="28"/>
          <w:szCs w:val="28"/>
          <w:lang w:val="en-US" w:eastAsia="zh-CN"/>
        </w:rPr>
        <w:t>全日制在校本科学生中二年级（含）以上品学兼优，上一学年为学校认定的家庭经济困难学生。</w:t>
      </w:r>
    </w:p>
    <w:p w14:paraId="36EFA246">
      <w:pPr>
        <w:pStyle w:val="style0"/>
        <w:widowControl/>
        <w:spacing w:lineRule="exact" w:line="440"/>
        <w:jc w:val="left"/>
        <w:outlineLvl w:val="0"/>
        <w:rPr>
          <w:rFonts w:ascii="仿宋" w:cs="仿宋" w:eastAsia="仿宋" w:hAnsi="仿宋"/>
          <w:b/>
          <w:color w:val="333333"/>
          <w:kern w:val="0"/>
          <w:sz w:val="28"/>
          <w:szCs w:val="28"/>
        </w:rPr>
      </w:pPr>
      <w:r>
        <w:rPr>
          <w:rFonts w:ascii="仿宋" w:cs="仿宋" w:eastAsia="仿宋" w:hAnsi="仿宋" w:hint="eastAsia"/>
          <w:b/>
          <w:color w:val="333333"/>
          <w:kern w:val="0"/>
          <w:sz w:val="28"/>
          <w:szCs w:val="28"/>
        </w:rPr>
        <w:t>四、参评条件</w:t>
      </w:r>
    </w:p>
    <w:p w14:paraId="416A8A18">
      <w:pPr>
        <w:pStyle w:val="style0"/>
        <w:widowControl/>
        <w:ind w:firstLine="560" w:firstLineChars="200"/>
        <w:jc w:val="left"/>
        <w:rPr>
          <w:rFonts w:ascii="仿宋" w:cs="仿宋" w:eastAsia="仿宋" w:hAnsi="仿宋" w:hint="default"/>
          <w:color w:val="333333"/>
          <w:kern w:val="0"/>
          <w:sz w:val="28"/>
          <w:szCs w:val="28"/>
          <w:lang w:val="en-US" w:eastAsia="zh-CN"/>
        </w:rPr>
      </w:pPr>
      <w:r>
        <w:rPr>
          <w:rFonts w:ascii="仿宋" w:cs="仿宋" w:eastAsia="仿宋" w:hAnsi="仿宋" w:hint="eastAsia"/>
          <w:color w:val="333333"/>
          <w:kern w:val="0"/>
          <w:sz w:val="28"/>
          <w:szCs w:val="28"/>
          <w:lang w:val="en-US" w:eastAsia="zh-CN"/>
        </w:rPr>
        <w:t>1.热爱社会主义祖国，拥护中国共产党的领导。</w:t>
      </w:r>
    </w:p>
    <w:p w14:paraId="0CF294DE">
      <w:pPr>
        <w:pStyle w:val="style0"/>
        <w:widowControl/>
        <w:ind w:firstLine="560" w:firstLineChars="200"/>
        <w:jc w:val="left"/>
        <w:rPr>
          <w:rFonts w:ascii="仿宋" w:cs="仿宋" w:eastAsia="仿宋" w:hAnsi="仿宋" w:hint="eastAsia"/>
          <w:color w:val="333333"/>
          <w:kern w:val="0"/>
          <w:sz w:val="28"/>
          <w:szCs w:val="28"/>
          <w:lang w:val="en-US" w:eastAsia="zh-CN"/>
        </w:rPr>
      </w:pPr>
      <w:r>
        <w:rPr>
          <w:rFonts w:ascii="仿宋" w:cs="仿宋" w:eastAsia="仿宋" w:hAnsi="仿宋" w:hint="eastAsia"/>
          <w:color w:val="333333"/>
          <w:kern w:val="0"/>
          <w:sz w:val="28"/>
          <w:szCs w:val="28"/>
          <w:lang w:val="en-US" w:eastAsia="zh-CN"/>
        </w:rPr>
        <w:t>2.遵守宪法和法律，遵守学校各项规章制度，无违纪现象，未受过处分。</w:t>
      </w:r>
    </w:p>
    <w:p w14:paraId="50364953">
      <w:pPr>
        <w:pStyle w:val="style0"/>
        <w:spacing w:lineRule="exact" w:line="520"/>
        <w:ind w:firstLine="560" w:firstLineChars="200"/>
        <w:jc w:val="left"/>
        <w:rPr>
          <w:rFonts w:ascii="仿宋" w:cs="仿宋" w:eastAsia="仿宋" w:hAnsi="仿宋" w:hint="eastAsia"/>
          <w:color w:val="333333"/>
          <w:kern w:val="0"/>
          <w:sz w:val="28"/>
          <w:szCs w:val="28"/>
          <w:lang w:eastAsia="zh-CN"/>
        </w:rPr>
      </w:pPr>
      <w:r>
        <w:rPr>
          <w:rFonts w:ascii="仿宋" w:cs="仿宋" w:eastAsia="仿宋" w:hAnsi="仿宋" w:hint="eastAsia"/>
          <w:color w:val="333333"/>
          <w:kern w:val="0"/>
          <w:sz w:val="28"/>
          <w:szCs w:val="28"/>
        </w:rPr>
        <w:t>3.诚实守信，道德品质优良</w:t>
      </w:r>
      <w:r>
        <w:rPr>
          <w:rFonts w:ascii="仿宋" w:cs="仿宋" w:eastAsia="仿宋" w:hAnsi="仿宋" w:hint="eastAsia"/>
          <w:color w:val="333333"/>
          <w:kern w:val="0"/>
          <w:sz w:val="28"/>
          <w:szCs w:val="28"/>
          <w:lang w:eastAsia="zh-CN"/>
        </w:rPr>
        <w:t>。</w:t>
      </w:r>
    </w:p>
    <w:p w14:paraId="153491A9">
      <w:pPr>
        <w:pStyle w:val="style0"/>
        <w:ind w:firstLine="560" w:firstLineChars="200"/>
        <w:jc w:val="left"/>
        <w:rPr>
          <w:rFonts w:ascii="仿宋" w:cs="仿宋" w:eastAsia="仿宋" w:hAnsi="仿宋" w:hint="eastAsia"/>
          <w:color w:val="333333"/>
          <w:kern w:val="0"/>
          <w:sz w:val="28"/>
          <w:szCs w:val="28"/>
          <w:lang w:eastAsia="zh-CN"/>
        </w:rPr>
      </w:pPr>
      <w:r>
        <w:rPr>
          <w:rFonts w:ascii="仿宋" w:cs="仿宋" w:eastAsia="仿宋" w:hAnsi="仿宋" w:hint="eastAsia"/>
          <w:color w:val="333333"/>
          <w:kern w:val="0"/>
          <w:sz w:val="28"/>
          <w:szCs w:val="28"/>
        </w:rPr>
        <w:t>4.学习态度端正，勤奋刻苦，成绩优秀，上学年所学课程无不及格现象，学业成绩排名同年级同专业前30%，</w:t>
      </w:r>
      <w:r>
        <w:rPr>
          <w:rFonts w:ascii="仿宋" w:cs="仿宋" w:eastAsia="仿宋" w:hAnsi="仿宋" w:hint="eastAsia"/>
          <w:color w:val="333333"/>
          <w:kern w:val="0"/>
          <w:sz w:val="28"/>
          <w:szCs w:val="28"/>
          <w:lang w:val="en-US" w:eastAsia="zh-CN"/>
        </w:rPr>
        <w:t>综合测评排名</w:t>
      </w:r>
      <w:r>
        <w:rPr>
          <w:rFonts w:ascii="仿宋" w:cs="仿宋" w:eastAsia="仿宋" w:hAnsi="仿宋" w:hint="eastAsia"/>
          <w:color w:val="333333"/>
          <w:kern w:val="0"/>
          <w:sz w:val="28"/>
          <w:szCs w:val="28"/>
        </w:rPr>
        <w:t>同年级同专业前30%</w:t>
      </w:r>
      <w:r>
        <w:rPr>
          <w:rFonts w:ascii="仿宋" w:cs="仿宋" w:eastAsia="仿宋" w:hAnsi="仿宋" w:hint="eastAsia"/>
          <w:color w:val="333333"/>
          <w:kern w:val="0"/>
          <w:sz w:val="28"/>
          <w:szCs w:val="28"/>
          <w:lang w:eastAsia="zh-CN"/>
        </w:rPr>
        <w:t>，</w:t>
      </w:r>
      <w:r>
        <w:rPr>
          <w:rFonts w:ascii="仿宋" w:cs="仿宋" w:eastAsia="仿宋" w:hAnsi="仿宋" w:hint="eastAsia"/>
          <w:color w:val="333333"/>
          <w:kern w:val="0"/>
          <w:sz w:val="28"/>
          <w:szCs w:val="28"/>
        </w:rPr>
        <w:t>CET-4成绩合格</w:t>
      </w:r>
      <w:r>
        <w:rPr>
          <w:rFonts w:ascii="仿宋" w:cs="仿宋" w:eastAsia="仿宋" w:hAnsi="仿宋" w:hint="eastAsia"/>
          <w:color w:val="333333"/>
          <w:kern w:val="0"/>
          <w:sz w:val="28"/>
          <w:szCs w:val="28"/>
          <w:lang w:eastAsia="zh-CN"/>
        </w:rPr>
        <w:t>，</w:t>
      </w:r>
      <w:r>
        <w:rPr>
          <w:rFonts w:ascii="仿宋" w:cs="仿宋" w:eastAsia="仿宋" w:hAnsi="仿宋" w:hint="eastAsia"/>
          <w:color w:val="333333"/>
          <w:kern w:val="0"/>
          <w:sz w:val="28"/>
          <w:szCs w:val="28"/>
          <w:lang w:val="en-US"/>
        </w:rPr>
        <w:t>小语种需通过大学小语种四级考试。</w:t>
      </w:r>
    </w:p>
    <w:p w14:paraId="6BD30EA2">
      <w:pPr>
        <w:pStyle w:val="style0"/>
        <w:ind w:firstLine="560" w:firstLineChars="200"/>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.积极参加文体活动，达到《国家体育锻炼标准》。</w:t>
      </w:r>
    </w:p>
    <w:p w14:paraId="71DA5E63">
      <w:pPr>
        <w:pStyle w:val="style0"/>
        <w:ind w:firstLine="560" w:firstLineChars="200"/>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lang w:val="en-US" w:eastAsia="zh-CN"/>
        </w:rPr>
        <w:t>6</w:t>
      </w:r>
      <w:r>
        <w:rPr>
          <w:rFonts w:ascii="仿宋" w:cs="仿宋" w:eastAsia="仿宋" w:hAnsi="仿宋" w:hint="eastAsia"/>
          <w:color w:val="333333"/>
          <w:kern w:val="0"/>
          <w:sz w:val="28"/>
          <w:szCs w:val="28"/>
        </w:rPr>
        <w:t>.同等条件下，优先考虑担任院</w:t>
      </w:r>
      <w:r>
        <w:rPr>
          <w:rFonts w:ascii="仿宋" w:cs="仿宋" w:eastAsia="仿宋" w:hAnsi="仿宋" w:hint="eastAsia"/>
          <w:color w:val="333333"/>
          <w:kern w:val="0"/>
          <w:sz w:val="28"/>
          <w:szCs w:val="28"/>
          <w:lang w:val="en-US" w:eastAsia="zh-CN"/>
        </w:rPr>
        <w:t>级及以上主要</w:t>
      </w:r>
      <w:r>
        <w:rPr>
          <w:rFonts w:ascii="仿宋" w:cs="仿宋" w:eastAsia="仿宋" w:hAnsi="仿宋" w:hint="eastAsia"/>
          <w:color w:val="333333"/>
          <w:kern w:val="0"/>
          <w:sz w:val="28"/>
          <w:szCs w:val="28"/>
        </w:rPr>
        <w:t>干部</w:t>
      </w:r>
      <w:r>
        <w:rPr>
          <w:rFonts w:ascii="仿宋" w:cs="仿宋" w:eastAsia="仿宋" w:hAnsi="仿宋" w:hint="eastAsia"/>
          <w:color w:val="333333"/>
          <w:kern w:val="0"/>
          <w:sz w:val="28"/>
          <w:szCs w:val="28"/>
          <w:lang w:eastAsia="zh-CN"/>
        </w:rPr>
        <w:t>，</w:t>
      </w:r>
      <w:r>
        <w:rPr>
          <w:rFonts w:ascii="仿宋" w:cs="仿宋" w:eastAsia="仿宋" w:hAnsi="仿宋" w:hint="eastAsia"/>
          <w:color w:val="333333"/>
          <w:kern w:val="0"/>
          <w:sz w:val="28"/>
          <w:szCs w:val="28"/>
        </w:rPr>
        <w:t>20</w:t>
      </w:r>
      <w:r>
        <w:rPr>
          <w:rFonts w:ascii="仿宋" w:cs="仿宋" w:eastAsia="仿宋" w:hAnsi="仿宋" w:hint="eastAsia"/>
          <w:color w:val="333333"/>
          <w:kern w:val="0"/>
          <w:sz w:val="28"/>
          <w:szCs w:val="28"/>
          <w:lang w:val="en-US" w:eastAsia="zh-CN"/>
        </w:rPr>
        <w:t>24</w:t>
      </w:r>
      <w:r>
        <w:rPr>
          <w:rFonts w:ascii="仿宋" w:cs="仿宋" w:eastAsia="仿宋" w:hAnsi="仿宋" w:hint="eastAsia"/>
          <w:color w:val="333333"/>
          <w:kern w:val="0"/>
          <w:sz w:val="28"/>
          <w:szCs w:val="28"/>
        </w:rPr>
        <w:t>-202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学年获得院级</w:t>
      </w:r>
      <w:r>
        <w:rPr>
          <w:rFonts w:ascii="仿宋" w:cs="仿宋" w:eastAsia="仿宋" w:hAnsi="仿宋" w:hint="eastAsia"/>
          <w:color w:val="333333"/>
          <w:kern w:val="0"/>
          <w:sz w:val="28"/>
          <w:szCs w:val="28"/>
          <w:lang w:val="en-US" w:eastAsia="zh-CN"/>
        </w:rPr>
        <w:t>及</w:t>
      </w:r>
      <w:r>
        <w:rPr>
          <w:rFonts w:ascii="仿宋" w:cs="仿宋" w:eastAsia="仿宋" w:hAnsi="仿宋" w:hint="eastAsia"/>
          <w:color w:val="333333"/>
          <w:kern w:val="0"/>
          <w:sz w:val="28"/>
          <w:szCs w:val="28"/>
        </w:rPr>
        <w:t>以上奖励者和在学院工作中做出突出</w:t>
      </w:r>
      <w:r>
        <w:rPr>
          <w:rFonts w:ascii="仿宋" w:cs="仿宋" w:eastAsia="仿宋" w:hAnsi="仿宋" w:hint="eastAsia"/>
          <w:color w:val="333333"/>
          <w:kern w:val="0"/>
          <w:sz w:val="28"/>
          <w:szCs w:val="28"/>
          <w:lang w:val="en-US" w:eastAsia="zh-CN"/>
        </w:rPr>
        <w:t>贡献</w:t>
      </w:r>
      <w:r>
        <w:rPr>
          <w:rFonts w:ascii="仿宋" w:cs="仿宋" w:eastAsia="仿宋" w:hAnsi="仿宋" w:hint="eastAsia"/>
          <w:color w:val="333333"/>
          <w:kern w:val="0"/>
          <w:sz w:val="28"/>
          <w:szCs w:val="28"/>
        </w:rPr>
        <w:t>的学生。</w:t>
      </w:r>
    </w:p>
    <w:p w14:paraId="6DED3296">
      <w:pPr>
        <w:pStyle w:val="style0"/>
        <w:widowControl/>
        <w:spacing w:lineRule="exact" w:line="440"/>
        <w:ind w:firstLine="560" w:firstLineChars="200"/>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lang w:val="en-US" w:eastAsia="zh-CN"/>
        </w:rPr>
        <w:t>7.</w:t>
      </w:r>
      <w:r>
        <w:rPr>
          <w:rFonts w:ascii="仿宋" w:cs="仿宋" w:eastAsia="仿宋" w:hAnsi="仿宋" w:hint="eastAsia"/>
          <w:color w:val="333333"/>
          <w:kern w:val="0"/>
          <w:sz w:val="28"/>
          <w:szCs w:val="28"/>
        </w:rPr>
        <w:t>同一学年内，学生不能同时申请国家励志奖学金和国家奖学金。</w:t>
      </w:r>
    </w:p>
    <w:p w14:paraId="3AE138DC">
      <w:pPr>
        <w:pStyle w:val="style0"/>
        <w:ind w:firstLine="480" w:firstLineChars="200"/>
        <w:jc w:val="left"/>
        <w:rPr>
          <w:rFonts w:ascii="宋体" w:hAnsi="宋体"/>
          <w:bCs/>
          <w:sz w:val="24"/>
        </w:rPr>
      </w:pPr>
    </w:p>
    <w:p w14:paraId="7F388764">
      <w:pPr>
        <w:pStyle w:val="style0"/>
        <w:widowControl/>
        <w:spacing w:lineRule="exact" w:line="440"/>
        <w:jc w:val="left"/>
        <w:outlineLvl w:val="0"/>
        <w:rPr>
          <w:rFonts w:ascii="仿宋" w:cs="仿宋" w:eastAsia="仿宋" w:hAnsi="仿宋"/>
          <w:b/>
          <w:color w:val="333333"/>
          <w:kern w:val="0"/>
          <w:sz w:val="28"/>
          <w:szCs w:val="28"/>
        </w:rPr>
      </w:pPr>
      <w:r>
        <w:rPr>
          <w:rFonts w:ascii="仿宋" w:cs="仿宋" w:eastAsia="仿宋" w:hAnsi="仿宋" w:hint="eastAsia"/>
          <w:b/>
          <w:color w:val="333333"/>
          <w:kern w:val="0"/>
          <w:sz w:val="28"/>
          <w:szCs w:val="28"/>
        </w:rPr>
        <w:t>五、评审程序</w:t>
      </w:r>
    </w:p>
    <w:p w14:paraId="4FE265CC">
      <w:pPr>
        <w:pStyle w:val="style0"/>
        <w:widowControl/>
        <w:ind w:firstLine="560" w:firstLineChars="200"/>
        <w:jc w:val="left"/>
        <w:rPr>
          <w:rFonts w:ascii="仿宋" w:cs="仿宋" w:eastAsia="仿宋" w:hAnsi="仿宋" w:hint="eastAsia"/>
          <w:color w:val="333333"/>
          <w:kern w:val="0"/>
          <w:sz w:val="28"/>
          <w:szCs w:val="28"/>
        </w:rPr>
      </w:pPr>
      <w:r>
        <w:rPr>
          <w:rFonts w:ascii="仿宋" w:cs="仿宋" w:eastAsia="仿宋" w:hAnsi="仿宋" w:hint="eastAsia"/>
          <w:bCs/>
          <w:color w:val="333333"/>
          <w:kern w:val="0"/>
          <w:sz w:val="28"/>
          <w:szCs w:val="28"/>
        </w:rPr>
        <w:t>1.学生申报。学校下发国家励志奖学金评选相关文件后，</w:t>
      </w:r>
      <w:r>
        <w:rPr>
          <w:rFonts w:ascii="仿宋" w:cs="仿宋" w:eastAsia="仿宋" w:hAnsi="仿宋" w:hint="eastAsia"/>
          <w:color w:val="333333"/>
          <w:kern w:val="0"/>
          <w:sz w:val="28"/>
          <w:szCs w:val="28"/>
        </w:rPr>
        <w:t>本科学生中二年级以上（含二年级）学生向所在学院提出书面申请，并提供相关评审表格和材料。</w:t>
      </w:r>
    </w:p>
    <w:p w14:paraId="58297F21">
      <w:pPr>
        <w:pStyle w:val="style0"/>
        <w:widowControl/>
        <w:ind w:firstLine="560" w:firstLineChars="200"/>
        <w:jc w:val="left"/>
        <w:rPr>
          <w:rFonts w:ascii="仿宋" w:cs="仿宋" w:eastAsia="仿宋" w:hAnsi="仿宋" w:hint="eastAsia"/>
          <w:color w:val="333333"/>
          <w:kern w:val="0"/>
          <w:sz w:val="28"/>
          <w:szCs w:val="28"/>
          <w:lang w:eastAsia="zh-CN"/>
        </w:rPr>
      </w:pPr>
      <w:r>
        <w:rPr>
          <w:rFonts w:ascii="仿宋" w:cs="仿宋" w:eastAsia="仿宋" w:hAnsi="仿宋" w:hint="eastAsia"/>
          <w:color w:val="333333"/>
          <w:kern w:val="0"/>
          <w:sz w:val="28"/>
          <w:szCs w:val="28"/>
          <w:lang w:val="en-US" w:eastAsia="zh-CN"/>
        </w:rPr>
        <w:t>2.班级推荐。班级成立评审小组，</w:t>
      </w:r>
      <w:r>
        <w:rPr>
          <w:rFonts w:ascii="仿宋" w:cs="仿宋" w:eastAsia="仿宋" w:hAnsi="仿宋" w:hint="eastAsia"/>
          <w:bCs/>
          <w:color w:val="333333"/>
          <w:kern w:val="0"/>
          <w:sz w:val="28"/>
          <w:szCs w:val="28"/>
        </w:rPr>
        <w:t>结合学生日常表现和个人申请</w:t>
      </w:r>
      <w:r>
        <w:rPr>
          <w:rFonts w:ascii="仿宋" w:cs="仿宋" w:eastAsia="仿宋" w:hAnsi="仿宋" w:hint="eastAsia"/>
          <w:bCs/>
          <w:color w:val="333333"/>
          <w:kern w:val="0"/>
          <w:sz w:val="28"/>
          <w:szCs w:val="28"/>
          <w:lang w:eastAsia="zh-CN"/>
        </w:rPr>
        <w:t>，</w:t>
      </w:r>
      <w:r>
        <w:rPr>
          <w:rFonts w:ascii="仿宋" w:cs="仿宋" w:eastAsia="仿宋" w:hAnsi="仿宋" w:hint="eastAsia"/>
          <w:bCs/>
          <w:color w:val="333333"/>
          <w:kern w:val="0"/>
          <w:sz w:val="28"/>
          <w:szCs w:val="28"/>
          <w:lang w:val="en-US" w:eastAsia="zh-CN"/>
        </w:rPr>
        <w:t>根据上</w:t>
      </w:r>
      <w:r>
        <w:rPr>
          <w:rFonts w:ascii="仿宋" w:cs="仿宋" w:eastAsia="仿宋" w:hAnsi="仿宋" w:hint="eastAsia"/>
          <w:bCs/>
          <w:color w:val="333333"/>
          <w:kern w:val="0"/>
          <w:sz w:val="28"/>
          <w:szCs w:val="28"/>
        </w:rPr>
        <w:t>学年家庭经济困难学生认定情况</w:t>
      </w:r>
      <w:r>
        <w:rPr>
          <w:rFonts w:ascii="仿宋" w:cs="仿宋" w:eastAsia="仿宋" w:hAnsi="仿宋" w:hint="eastAsia"/>
          <w:bCs/>
          <w:color w:val="333333"/>
          <w:kern w:val="0"/>
          <w:sz w:val="28"/>
          <w:szCs w:val="28"/>
          <w:lang w:val="en-US" w:eastAsia="zh-CN"/>
        </w:rPr>
        <w:t>推荐班级</w:t>
      </w:r>
      <w:r>
        <w:rPr>
          <w:rFonts w:ascii="仿宋" w:cs="仿宋" w:eastAsia="仿宋" w:hAnsi="仿宋" w:hint="eastAsia"/>
          <w:bCs/>
          <w:color w:val="333333"/>
          <w:kern w:val="0"/>
          <w:sz w:val="28"/>
          <w:szCs w:val="28"/>
        </w:rPr>
        <w:t>国家励志奖学金资助名单</w:t>
      </w:r>
      <w:r>
        <w:rPr>
          <w:rFonts w:ascii="仿宋" w:cs="仿宋" w:eastAsia="仿宋" w:hAnsi="仿宋" w:hint="eastAsia"/>
          <w:bCs/>
          <w:color w:val="333333"/>
          <w:kern w:val="0"/>
          <w:sz w:val="28"/>
          <w:szCs w:val="28"/>
          <w:lang w:eastAsia="zh-CN"/>
        </w:rPr>
        <w:t>。</w:t>
      </w:r>
    </w:p>
    <w:p w14:paraId="7991F2AA">
      <w:pPr>
        <w:pStyle w:val="style0"/>
        <w:widowControl/>
        <w:ind w:firstLine="560" w:firstLineChars="200"/>
        <w:jc w:val="left"/>
        <w:rPr>
          <w:rFonts w:ascii="仿宋" w:cs="仿宋" w:eastAsia="仿宋" w:hAnsi="仿宋" w:hint="eastAsia"/>
          <w:color w:val="333333"/>
          <w:kern w:val="0"/>
          <w:sz w:val="28"/>
          <w:szCs w:val="28"/>
        </w:rPr>
      </w:pPr>
      <w:r>
        <w:rPr>
          <w:rFonts w:ascii="仿宋" w:cs="仿宋" w:eastAsia="仿宋" w:hAnsi="仿宋" w:hint="eastAsia"/>
          <w:color w:val="333333"/>
          <w:kern w:val="0"/>
          <w:sz w:val="28"/>
          <w:szCs w:val="28"/>
          <w:lang w:val="en-US" w:eastAsia="zh-CN"/>
        </w:rPr>
        <w:t>3</w:t>
      </w:r>
      <w:r>
        <w:rPr>
          <w:rFonts w:ascii="仿宋" w:cs="仿宋" w:eastAsia="仿宋" w:hAnsi="仿宋" w:hint="eastAsia"/>
          <w:color w:val="333333"/>
          <w:kern w:val="0"/>
          <w:sz w:val="28"/>
          <w:szCs w:val="28"/>
        </w:rPr>
        <w:t>.资格审查。学生填写并打印1份《20</w:t>
      </w:r>
      <w:r>
        <w:rPr>
          <w:rFonts w:ascii="仿宋" w:cs="仿宋" w:eastAsia="仿宋" w:hAnsi="仿宋" w:hint="eastAsia"/>
          <w:color w:val="333333"/>
          <w:kern w:val="0"/>
          <w:sz w:val="28"/>
          <w:szCs w:val="28"/>
          <w:lang w:val="en-US" w:eastAsia="zh-CN"/>
        </w:rPr>
        <w:t>24</w:t>
      </w:r>
      <w:r>
        <w:rPr>
          <w:rFonts w:ascii="仿宋" w:cs="仿宋" w:eastAsia="仿宋" w:hAnsi="仿宋" w:hint="eastAsia"/>
          <w:color w:val="333333"/>
          <w:kern w:val="0"/>
          <w:sz w:val="28"/>
          <w:szCs w:val="28"/>
        </w:rPr>
        <w:t>-202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学年湖南科技大学国家励志奖学金申请表》，提供1份《20</w:t>
      </w:r>
      <w:r>
        <w:rPr>
          <w:rFonts w:ascii="仿宋" w:cs="仿宋" w:eastAsia="仿宋" w:hAnsi="仿宋" w:hint="eastAsia"/>
          <w:color w:val="333333"/>
          <w:kern w:val="0"/>
          <w:sz w:val="28"/>
          <w:szCs w:val="28"/>
          <w:lang w:val="en-US" w:eastAsia="zh-CN"/>
        </w:rPr>
        <w:t>24</w:t>
      </w:r>
      <w:r>
        <w:rPr>
          <w:rFonts w:ascii="仿宋" w:cs="仿宋" w:eastAsia="仿宋" w:hAnsi="仿宋" w:hint="eastAsia"/>
          <w:color w:val="333333"/>
          <w:kern w:val="0"/>
          <w:sz w:val="28"/>
          <w:szCs w:val="28"/>
        </w:rPr>
        <w:t>-202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学年湖南科技大学学生成绩档案表》和1份以同年级同专业为排名范围的《20</w:t>
      </w:r>
      <w:r>
        <w:rPr>
          <w:rFonts w:ascii="仿宋" w:cs="仿宋" w:eastAsia="仿宋" w:hAnsi="仿宋" w:hint="eastAsia"/>
          <w:color w:val="333333"/>
          <w:kern w:val="0"/>
          <w:sz w:val="28"/>
          <w:szCs w:val="28"/>
          <w:lang w:val="en-US" w:eastAsia="zh-CN"/>
        </w:rPr>
        <w:t>24</w:t>
      </w:r>
      <w:r>
        <w:rPr>
          <w:rFonts w:ascii="仿宋" w:cs="仿宋" w:eastAsia="仿宋" w:hAnsi="仿宋" w:hint="eastAsia"/>
          <w:color w:val="333333"/>
          <w:kern w:val="0"/>
          <w:sz w:val="28"/>
          <w:szCs w:val="28"/>
        </w:rPr>
        <w:t>-202</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学年湖南科技大学学生成绩排名表》（成绩表都须加盖学院和教务处公章）。</w:t>
      </w:r>
    </w:p>
    <w:p w14:paraId="2EF7FA90">
      <w:pPr>
        <w:pStyle w:val="style0"/>
        <w:widowControl/>
        <w:ind w:firstLine="560" w:firstLineChars="200"/>
        <w:jc w:val="left"/>
        <w:rPr>
          <w:rFonts w:ascii="仿宋" w:cs="仿宋" w:eastAsia="仿宋" w:hAnsi="仿宋" w:hint="eastAsia"/>
          <w:bCs/>
          <w:color w:val="333333"/>
          <w:kern w:val="0"/>
          <w:sz w:val="28"/>
          <w:szCs w:val="28"/>
        </w:rPr>
      </w:pPr>
      <w:r>
        <w:rPr>
          <w:rFonts w:ascii="仿宋" w:cs="仿宋" w:eastAsia="仿宋" w:hAnsi="仿宋" w:hint="eastAsia"/>
          <w:bCs/>
          <w:color w:val="333333"/>
          <w:kern w:val="0"/>
          <w:sz w:val="28"/>
          <w:szCs w:val="28"/>
          <w:lang w:val="en-US" w:eastAsia="zh-CN"/>
        </w:rPr>
        <w:t>4</w:t>
      </w:r>
      <w:r>
        <w:rPr>
          <w:rFonts w:ascii="仿宋" w:cs="仿宋" w:eastAsia="仿宋" w:hAnsi="仿宋" w:hint="eastAsia"/>
          <w:bCs/>
          <w:color w:val="333333"/>
          <w:kern w:val="0"/>
          <w:sz w:val="28"/>
          <w:szCs w:val="28"/>
        </w:rPr>
        <w:t>.学院评审。学院资助工作小组结合学生日常表现和个人申请，对本院奖助学金工作进行全面审核。结合本学年家庭经济困难学生认定情况，等额推荐国家励志奖学金资助名单。</w:t>
      </w:r>
    </w:p>
    <w:p w14:paraId="17AF894B">
      <w:pPr>
        <w:pStyle w:val="style0"/>
        <w:spacing w:lineRule="exact" w:line="520"/>
        <w:ind w:firstLine="560" w:firstLineChars="200"/>
        <w:jc w:val="left"/>
        <w:rPr>
          <w:rFonts w:ascii="仿宋" w:cs="仿宋" w:eastAsia="仿宋" w:hAnsi="仿宋" w:hint="eastAsia"/>
          <w:bCs/>
          <w:color w:val="333333"/>
          <w:kern w:val="0"/>
          <w:sz w:val="28"/>
          <w:szCs w:val="28"/>
          <w:lang w:eastAsia="zh-CN"/>
        </w:rPr>
      </w:pPr>
      <w:r>
        <w:rPr>
          <w:rFonts w:ascii="仿宋" w:cs="仿宋" w:eastAsia="仿宋" w:hAnsi="仿宋" w:hint="eastAsia"/>
          <w:bCs/>
          <w:color w:val="333333"/>
          <w:kern w:val="0"/>
          <w:sz w:val="28"/>
          <w:szCs w:val="28"/>
          <w:lang w:val="en-US" w:eastAsia="zh-CN"/>
        </w:rPr>
        <w:t>5</w:t>
      </w:r>
      <w:r>
        <w:rPr>
          <w:rFonts w:ascii="仿宋" w:cs="仿宋" w:eastAsia="仿宋" w:hAnsi="仿宋" w:hint="eastAsia"/>
          <w:bCs/>
          <w:color w:val="333333"/>
          <w:kern w:val="0"/>
          <w:sz w:val="28"/>
          <w:szCs w:val="28"/>
        </w:rPr>
        <w:t>.学院公示。名单报请学院党政联席会议集体研究</w:t>
      </w:r>
      <w:r>
        <w:rPr>
          <w:rFonts w:ascii="仿宋" w:cs="仿宋" w:eastAsia="仿宋" w:hAnsi="仿宋" w:hint="eastAsia"/>
          <w:bCs/>
          <w:color w:val="333333"/>
          <w:kern w:val="0"/>
          <w:sz w:val="28"/>
          <w:szCs w:val="28"/>
          <w:lang w:val="en-US" w:eastAsia="zh-CN"/>
        </w:rPr>
        <w:t>确定</w:t>
      </w:r>
      <w:r>
        <w:rPr>
          <w:rFonts w:ascii="仿宋" w:cs="仿宋" w:eastAsia="仿宋" w:hAnsi="仿宋" w:hint="eastAsia"/>
          <w:bCs/>
          <w:color w:val="333333"/>
          <w:kern w:val="0"/>
          <w:sz w:val="28"/>
          <w:szCs w:val="28"/>
        </w:rPr>
        <w:t>后，在全院范围内公示</w:t>
      </w:r>
      <w:r>
        <w:rPr>
          <w:rFonts w:ascii="仿宋" w:cs="仿宋" w:eastAsia="仿宋" w:hAnsi="仿宋" w:hint="eastAsia"/>
          <w:bCs/>
          <w:color w:val="333333"/>
          <w:kern w:val="0"/>
          <w:sz w:val="28"/>
          <w:szCs w:val="28"/>
          <w:lang w:val="en-US" w:eastAsia="zh-CN"/>
        </w:rPr>
        <w:t>5</w:t>
      </w:r>
      <w:r>
        <w:rPr>
          <w:rFonts w:ascii="仿宋" w:cs="仿宋" w:eastAsia="仿宋" w:hAnsi="仿宋" w:hint="eastAsia"/>
          <w:bCs/>
          <w:color w:val="333333"/>
          <w:kern w:val="0"/>
          <w:sz w:val="28"/>
          <w:szCs w:val="28"/>
        </w:rPr>
        <w:t>个工作日</w:t>
      </w:r>
      <w:r>
        <w:rPr>
          <w:rFonts w:ascii="仿宋" w:cs="仿宋" w:eastAsia="仿宋" w:hAnsi="仿宋" w:hint="eastAsia"/>
          <w:bCs/>
          <w:color w:val="333333"/>
          <w:kern w:val="0"/>
          <w:sz w:val="28"/>
          <w:szCs w:val="28"/>
          <w:lang w:eastAsia="zh-CN"/>
        </w:rPr>
        <w:t>。</w:t>
      </w:r>
    </w:p>
    <w:p w14:paraId="3FA515DC">
      <w:pPr>
        <w:pStyle w:val="style0"/>
        <w:spacing w:lineRule="exact" w:line="520"/>
        <w:ind w:firstLine="560" w:firstLineChars="200"/>
        <w:jc w:val="left"/>
        <w:rPr>
          <w:rFonts w:ascii="仿宋" w:cs="仿宋" w:eastAsia="仿宋" w:hAnsi="仿宋" w:hint="eastAsia"/>
          <w:color w:val="333333"/>
          <w:kern w:val="0"/>
          <w:sz w:val="28"/>
          <w:szCs w:val="28"/>
          <w:lang w:eastAsia="zh-CN"/>
        </w:rPr>
      </w:pPr>
      <w:r>
        <w:rPr>
          <w:rFonts w:ascii="仿宋" w:cs="仿宋" w:eastAsia="仿宋" w:hAnsi="仿宋" w:hint="eastAsia"/>
          <w:color w:val="333333"/>
          <w:kern w:val="0"/>
          <w:sz w:val="28"/>
          <w:szCs w:val="28"/>
          <w:lang w:val="en-US" w:eastAsia="zh-CN"/>
        </w:rPr>
        <w:t>6</w:t>
      </w:r>
      <w:r>
        <w:rPr>
          <w:rFonts w:ascii="仿宋" w:cs="仿宋" w:eastAsia="仿宋" w:hAnsi="仿宋" w:hint="eastAsia"/>
          <w:color w:val="333333"/>
          <w:kern w:val="0"/>
          <w:sz w:val="28"/>
          <w:szCs w:val="28"/>
        </w:rPr>
        <w:t>.学校审核。初选名单经</w:t>
      </w:r>
      <w:r>
        <w:rPr>
          <w:rFonts w:ascii="仿宋" w:cs="仿宋" w:eastAsia="仿宋" w:hAnsi="仿宋" w:hint="eastAsia"/>
          <w:color w:val="333333"/>
          <w:kern w:val="0"/>
          <w:sz w:val="28"/>
          <w:szCs w:val="28"/>
          <w:lang w:val="en-US" w:eastAsia="zh-CN"/>
        </w:rPr>
        <w:t>学院</w:t>
      </w:r>
      <w:r>
        <w:rPr>
          <w:rFonts w:ascii="仿宋" w:cs="仿宋" w:eastAsia="仿宋" w:hAnsi="仿宋" w:hint="eastAsia"/>
          <w:color w:val="333333"/>
          <w:kern w:val="0"/>
          <w:sz w:val="28"/>
          <w:szCs w:val="28"/>
        </w:rPr>
        <w:t>公示无异议后，学院统一</w:t>
      </w:r>
      <w:r>
        <w:rPr>
          <w:rFonts w:ascii="仿宋" w:cs="仿宋" w:eastAsia="仿宋" w:hAnsi="仿宋" w:hint="eastAsia"/>
          <w:color w:val="333333"/>
          <w:kern w:val="0"/>
          <w:sz w:val="28"/>
          <w:szCs w:val="28"/>
          <w:lang w:val="en-US" w:eastAsia="zh-CN"/>
        </w:rPr>
        <w:t>将材料</w:t>
      </w:r>
      <w:r>
        <w:rPr>
          <w:rFonts w:ascii="仿宋" w:cs="仿宋" w:eastAsia="仿宋" w:hAnsi="仿宋" w:hint="eastAsia"/>
          <w:color w:val="333333"/>
          <w:kern w:val="0"/>
          <w:sz w:val="28"/>
          <w:szCs w:val="28"/>
        </w:rPr>
        <w:t>上报</w:t>
      </w:r>
      <w:r>
        <w:rPr>
          <w:rFonts w:ascii="仿宋" w:cs="仿宋" w:eastAsia="仿宋" w:hAnsi="仿宋" w:hint="eastAsia"/>
          <w:color w:val="333333"/>
          <w:kern w:val="0"/>
          <w:sz w:val="28"/>
          <w:szCs w:val="28"/>
          <w:lang w:val="en-US" w:eastAsia="zh-CN"/>
        </w:rPr>
        <w:t>校</w:t>
      </w:r>
      <w:r>
        <w:rPr>
          <w:rFonts w:ascii="仿宋" w:cs="仿宋" w:eastAsia="仿宋" w:hAnsi="仿宋" w:hint="eastAsia"/>
          <w:color w:val="333333"/>
          <w:kern w:val="0"/>
          <w:sz w:val="28"/>
          <w:szCs w:val="28"/>
        </w:rPr>
        <w:t>大学生资助办公室。经校内公示</w:t>
      </w:r>
      <w:r>
        <w:rPr>
          <w:rFonts w:ascii="仿宋" w:cs="仿宋" w:eastAsia="仿宋" w:hAnsi="仿宋" w:hint="eastAsia"/>
          <w:color w:val="333333"/>
          <w:kern w:val="0"/>
          <w:sz w:val="28"/>
          <w:szCs w:val="28"/>
          <w:lang w:val="en-US" w:eastAsia="zh-CN"/>
        </w:rPr>
        <w:t>5</w:t>
      </w:r>
      <w:r>
        <w:rPr>
          <w:rFonts w:ascii="仿宋" w:cs="仿宋" w:eastAsia="仿宋" w:hAnsi="仿宋" w:hint="eastAsia"/>
          <w:color w:val="333333"/>
          <w:kern w:val="0"/>
          <w:sz w:val="28"/>
          <w:szCs w:val="28"/>
        </w:rPr>
        <w:t>个工作日无异议后，学校将国家励志奖学金评审结果以及政策落实情况报至省教育厅备案</w:t>
      </w:r>
      <w:r>
        <w:rPr>
          <w:rFonts w:ascii="仿宋" w:cs="仿宋" w:eastAsia="仿宋" w:hAnsi="仿宋" w:hint="eastAsia"/>
          <w:color w:val="333333"/>
          <w:kern w:val="0"/>
          <w:sz w:val="28"/>
          <w:szCs w:val="28"/>
          <w:lang w:eastAsia="zh-CN"/>
        </w:rPr>
        <w:t>。</w:t>
      </w:r>
    </w:p>
    <w:p w14:paraId="4CFC4E26">
      <w:pPr>
        <w:pStyle w:val="style0"/>
        <w:widowControl/>
        <w:spacing w:lineRule="exact" w:line="440"/>
        <w:jc w:val="left"/>
        <w:outlineLvl w:val="0"/>
        <w:rPr>
          <w:rFonts w:ascii="仿宋" w:cs="仿宋" w:eastAsia="仿宋" w:hAnsi="仿宋"/>
          <w:b/>
          <w:sz w:val="28"/>
          <w:szCs w:val="28"/>
        </w:rPr>
      </w:pPr>
      <w:r>
        <w:rPr>
          <w:rFonts w:ascii="仿宋" w:cs="仿宋" w:eastAsia="仿宋" w:hAnsi="仿宋" w:hint="eastAsia"/>
          <w:b/>
          <w:sz w:val="28"/>
          <w:szCs w:val="28"/>
        </w:rPr>
        <w:t>六、注意事项</w:t>
      </w:r>
    </w:p>
    <w:p w14:paraId="480845DC">
      <w:pPr>
        <w:pStyle w:val="style0"/>
        <w:widowControl/>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rPr>
        <w:t>（一）所填材料必须真实、准确，如有虚假，一律取消参评资格，并视情况给予处理。</w:t>
      </w:r>
    </w:p>
    <w:p w14:paraId="7F0EB5BF">
      <w:pPr>
        <w:pStyle w:val="style0"/>
        <w:jc w:val="left"/>
        <w:rPr>
          <w:rFonts w:ascii="仿宋" w:cs="仿宋" w:eastAsia="仿宋" w:hAnsi="仿宋"/>
          <w:color w:val="333333"/>
          <w:kern w:val="0"/>
          <w:sz w:val="28"/>
          <w:szCs w:val="28"/>
        </w:rPr>
      </w:pPr>
      <w:r>
        <w:rPr>
          <w:rFonts w:ascii="仿宋" w:cs="仿宋" w:eastAsia="仿宋" w:hAnsi="仿宋" w:hint="eastAsia"/>
          <w:color w:val="333333"/>
          <w:kern w:val="0"/>
          <w:sz w:val="28"/>
          <w:szCs w:val="28"/>
        </w:rPr>
        <w:t>（二）为广泛接受全院师生对国家励志奖学金评审工作的监督，学院将在1</w:t>
      </w:r>
      <w:r>
        <w:rPr>
          <w:rFonts w:ascii="仿宋" w:cs="仿宋" w:eastAsia="仿宋" w:hAnsi="仿宋" w:hint="eastAsia"/>
          <w:color w:val="333333"/>
          <w:kern w:val="0"/>
          <w:sz w:val="28"/>
          <w:szCs w:val="28"/>
          <w:lang w:val="en-US" w:eastAsia="zh-CN"/>
        </w:rPr>
        <w:t>0</w:t>
      </w:r>
      <w:r>
        <w:rPr>
          <w:rFonts w:ascii="仿宋" w:cs="仿宋" w:eastAsia="仿宋" w:hAnsi="仿宋" w:hint="eastAsia"/>
          <w:color w:val="333333"/>
          <w:kern w:val="0"/>
          <w:sz w:val="28"/>
          <w:szCs w:val="28"/>
        </w:rPr>
        <w:t>月</w:t>
      </w:r>
      <w:r>
        <w:rPr>
          <w:rFonts w:ascii="仿宋" w:cs="仿宋" w:eastAsia="仿宋" w:hAnsi="仿宋" w:hint="eastAsia"/>
          <w:color w:val="333333"/>
          <w:kern w:val="0"/>
          <w:sz w:val="28"/>
          <w:szCs w:val="28"/>
          <w:lang w:val="en-US" w:eastAsia="zh-CN"/>
        </w:rPr>
        <w:t>2</w:t>
      </w:r>
      <w:r>
        <w:rPr>
          <w:rFonts w:ascii="仿宋" w:cs="仿宋" w:eastAsia="仿宋" w:hAnsi="仿宋" w:hint="default"/>
          <w:color w:val="333333"/>
          <w:kern w:val="0"/>
          <w:sz w:val="28"/>
          <w:szCs w:val="28"/>
          <w:lang w:val="en-US" w:eastAsia="zh-CN"/>
        </w:rPr>
        <w:t>2</w:t>
      </w:r>
      <w:r>
        <w:rPr>
          <w:rFonts w:ascii="仿宋" w:cs="仿宋" w:eastAsia="仿宋" w:hAnsi="仿宋" w:hint="eastAsia"/>
          <w:color w:val="333333"/>
          <w:kern w:val="0"/>
          <w:sz w:val="28"/>
          <w:szCs w:val="28"/>
        </w:rPr>
        <w:t>日开始公示，公示</w:t>
      </w:r>
      <w:r>
        <w:rPr>
          <w:rFonts w:ascii="仿宋" w:cs="仿宋" w:eastAsia="仿宋" w:hAnsi="仿宋" w:hint="eastAsia"/>
          <w:bCs/>
          <w:color w:val="333333"/>
          <w:kern w:val="0"/>
          <w:sz w:val="28"/>
          <w:szCs w:val="28"/>
          <w:lang w:val="en-US" w:eastAsia="zh-CN"/>
        </w:rPr>
        <w:t>5</w:t>
      </w:r>
      <w:r>
        <w:rPr>
          <w:rFonts w:ascii="仿宋" w:cs="仿宋" w:eastAsia="仿宋" w:hAnsi="仿宋" w:hint="eastAsia"/>
          <w:color w:val="333333"/>
          <w:kern w:val="0"/>
          <w:sz w:val="28"/>
          <w:szCs w:val="28"/>
        </w:rPr>
        <w:t>天，我院设立“监督信箱”：</w:t>
      </w:r>
      <w:r>
        <w:rPr>
          <w:rFonts w:ascii="Times New Roman" w:cs="Times New Roman" w:eastAsia="华文仿宋" w:hAnsi="Times New Roman" w:hint="eastAsia"/>
          <w:sz w:val="28"/>
          <w:szCs w:val="28"/>
          <w:lang w:val="en-US" w:eastAsia="zh-CN"/>
        </w:rPr>
        <w:t>hnkdrwxy</w:t>
      </w:r>
      <w:r>
        <w:rPr>
          <w:rFonts w:ascii="Times New Roman" w:cs="Times New Roman" w:eastAsia="华文仿宋" w:hAnsi="Times New Roman"/>
          <w:sz w:val="28"/>
          <w:szCs w:val="28"/>
        </w:rPr>
        <w:t>@163.com</w:t>
      </w:r>
      <w:r>
        <w:rPr>
          <w:rFonts w:ascii="仿宋" w:cs="仿宋" w:eastAsia="仿宋" w:hAnsi="仿宋" w:hint="eastAsia"/>
          <w:color w:val="333333"/>
          <w:kern w:val="0"/>
          <w:sz w:val="28"/>
          <w:szCs w:val="28"/>
        </w:rPr>
        <w:t>和监督电话</w:t>
      </w:r>
      <w:r>
        <w:rPr>
          <w:rFonts w:ascii="Times New Roman" w:cs="Times New Roman" w:eastAsia="华文仿宋" w:hAnsi="Times New Roman"/>
          <w:sz w:val="28"/>
          <w:szCs w:val="28"/>
        </w:rPr>
        <w:t>58291808</w:t>
      </w:r>
      <w:r>
        <w:rPr>
          <w:rFonts w:ascii="仿宋" w:cs="仿宋" w:eastAsia="仿宋" w:hAnsi="仿宋" w:hint="eastAsia"/>
          <w:color w:val="333333"/>
          <w:kern w:val="0"/>
          <w:sz w:val="28"/>
          <w:szCs w:val="28"/>
        </w:rPr>
        <w:t>，接受咨询和问题投诉。</w:t>
      </w:r>
    </w:p>
    <w:p w14:paraId="32CE8E69">
      <w:pPr>
        <w:pStyle w:val="style0"/>
        <w:rPr>
          <w:rFonts w:ascii="仿宋" w:cs="仿宋" w:eastAsia="仿宋" w:hAnsi="仿宋"/>
          <w:color w:val="333333"/>
          <w:kern w:val="0"/>
          <w:sz w:val="28"/>
          <w:szCs w:val="28"/>
        </w:rPr>
      </w:pPr>
    </w:p>
    <w:p w14:paraId="15F7691C">
      <w:pPr>
        <w:pStyle w:val="style0"/>
        <w:ind w:left="5600" w:hanging="5600" w:hangingChars="2000"/>
        <w:rPr>
          <w:rFonts w:ascii="仿宋" w:cs="仿宋" w:eastAsia="仿宋" w:hAnsi="仿宋"/>
          <w:color w:val="333333"/>
          <w:kern w:val="0"/>
          <w:sz w:val="28"/>
          <w:szCs w:val="28"/>
        </w:rPr>
      </w:pPr>
      <w:r>
        <w:rPr>
          <w:rFonts w:ascii="仿宋" w:cs="仿宋" w:eastAsia="仿宋" w:hAnsi="仿宋" w:hint="eastAsia"/>
          <w:color w:val="333333"/>
          <w:kern w:val="0"/>
          <w:sz w:val="28"/>
          <w:szCs w:val="28"/>
        </w:rPr>
        <w:t xml:space="preserve">                              </w:t>
      </w:r>
      <w:r>
        <w:rPr>
          <w:rFonts w:ascii="仿宋" w:cs="仿宋" w:eastAsia="仿宋" w:hAnsi="仿宋" w:hint="eastAsia"/>
          <w:color w:val="333333"/>
          <w:kern w:val="0"/>
          <w:sz w:val="28"/>
          <w:szCs w:val="28"/>
          <w:lang w:val="en-US" w:eastAsia="zh-CN"/>
        </w:rPr>
        <w:t xml:space="preserve"> </w:t>
      </w:r>
      <w:r>
        <w:rPr>
          <w:rFonts w:ascii="仿宋" w:cs="仿宋" w:eastAsia="仿宋" w:hAnsi="仿宋" w:hint="eastAsia"/>
          <w:color w:val="333333"/>
          <w:kern w:val="0"/>
          <w:sz w:val="28"/>
          <w:szCs w:val="28"/>
        </w:rPr>
        <w:t xml:space="preserve">      人文学院学生工作办公室     </w:t>
      </w:r>
    </w:p>
    <w:p w14:paraId="5AFDF579">
      <w:pPr>
        <w:pStyle w:val="style0"/>
        <w:spacing w:lineRule="exact" w:line="440"/>
        <w:ind w:firstLine="560" w:firstLineChars="200"/>
        <w:jc w:val="right"/>
        <w:rPr>
          <w:rFonts w:ascii="仿宋" w:cs="仿宋" w:eastAsia="仿宋" w:hAnsi="仿宋"/>
          <w:color w:val="333333"/>
          <w:kern w:val="0"/>
          <w:sz w:val="28"/>
          <w:szCs w:val="28"/>
        </w:rPr>
      </w:pPr>
      <w:r>
        <w:rPr>
          <w:rFonts w:ascii="仿宋" w:cs="仿宋" w:eastAsia="仿宋" w:hAnsi="仿宋" w:hint="eastAsia"/>
          <w:color w:val="333333"/>
          <w:kern w:val="0"/>
          <w:sz w:val="28"/>
          <w:szCs w:val="28"/>
        </w:rPr>
        <w:t>二〇二</w:t>
      </w:r>
      <w:r>
        <w:rPr>
          <w:rFonts w:ascii="仿宋" w:cs="仿宋" w:eastAsia="仿宋" w:hAnsi="仿宋" w:hint="eastAsia"/>
          <w:color w:val="333333"/>
          <w:kern w:val="0"/>
          <w:sz w:val="28"/>
          <w:szCs w:val="28"/>
          <w:lang w:val="en-US" w:eastAsia="zh-CN"/>
        </w:rPr>
        <w:t>五</w:t>
      </w:r>
      <w:r>
        <w:rPr>
          <w:rFonts w:ascii="仿宋" w:cs="仿宋" w:eastAsia="仿宋" w:hAnsi="仿宋" w:hint="eastAsia"/>
          <w:color w:val="333333"/>
          <w:kern w:val="0"/>
          <w:sz w:val="28"/>
          <w:szCs w:val="28"/>
        </w:rPr>
        <w:t>年十月</w:t>
      </w:r>
      <w:r>
        <w:rPr>
          <w:rFonts w:ascii="仿宋" w:cs="仿宋" w:eastAsia="仿宋" w:hAnsi="仿宋" w:hint="eastAsia"/>
          <w:color w:val="333333"/>
          <w:kern w:val="0"/>
          <w:sz w:val="28"/>
          <w:szCs w:val="28"/>
          <w:lang w:val="en-US" w:eastAsia="zh-CN"/>
        </w:rPr>
        <w:t>十四</w:t>
      </w:r>
      <w:r>
        <w:rPr>
          <w:rFonts w:ascii="仿宋" w:cs="仿宋" w:eastAsia="仿宋" w:hAnsi="仿宋" w:hint="eastAsia"/>
          <w:color w:val="333333"/>
          <w:kern w:val="0"/>
          <w:sz w:val="28"/>
          <w:szCs w:val="28"/>
        </w:rPr>
        <w:t>日</w:t>
      </w:r>
    </w:p>
    <w:p w14:paraId="3FBCD2E4">
      <w:pPr>
        <w:pStyle w:val="style0"/>
        <w:spacing w:lineRule="exact" w:line="440"/>
        <w:ind w:firstLine="828" w:firstLineChars="296"/>
        <w:jc w:val="left"/>
        <w:rPr>
          <w:rFonts w:ascii="仿宋" w:cs="仿宋" w:eastAsia="仿宋" w:hAnsi="仿宋"/>
          <w:color w:val="333333"/>
          <w:kern w:val="0"/>
          <w:sz w:val="28"/>
          <w:szCs w:val="28"/>
        </w:rPr>
      </w:pPr>
    </w:p>
    <w:p w14:paraId="3EE62611">
      <w:pPr>
        <w:pStyle w:val="style0"/>
        <w:rPr>
          <w:rFonts w:ascii="仿宋" w:cs="仿宋" w:eastAsia="仿宋" w:hAnsi="仿宋"/>
          <w:color w:val="333333"/>
          <w:kern w:val="0"/>
          <w:sz w:val="28"/>
          <w:szCs w:val="28"/>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华文仿宋">
    <w:altName w:val="华文仿宋"/>
    <w:panose1 w:val="020106000400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rFonts w:ascii="Times New Roman" w:cs="Times New Roman" w:eastAsia="宋体" w:hAnsi="Times New Roman"/>
      <w:sz w:val="18"/>
      <w:szCs w:val="18"/>
    </w:rPr>
  </w:style>
  <w:style w:type="character" w:customStyle="1" w:styleId="style4098">
    <w:name w:val="页脚 Char"/>
    <w:basedOn w:val="style65"/>
    <w:next w:val="style4098"/>
    <w:link w:val="style32"/>
    <w:qFormat/>
    <w:uiPriority w:val="99"/>
    <w:rPr>
      <w:rFonts w:ascii="Times New Roman" w:cs="Times New Roman" w:eastAsia="宋体" w:hAnsi="Times New Roman"/>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1203</Words>
  <Pages>3</Pages>
  <Characters>1299</Characters>
  <Application>WPS Office</Application>
  <DocSecurity>0</DocSecurity>
  <Paragraphs>36</Paragraphs>
  <ScaleCrop>false</ScaleCrop>
  <LinksUpToDate>false</LinksUpToDate>
  <CharactersWithSpaces>1362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2020-11-02T09:12:00Z</dcterms:created>
  <dc:creator>liuyuqing</dc:creator>
  <lastModifiedBy>FOA-AL00</lastModifiedBy>
  <lastPrinted>2022-10-26T03:53:00Z</lastPrinted>
  <dcterms:modified xsi:type="dcterms:W3CDTF">2025-10-22T06:27:19Z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50E1C62E9EB34FC185FCD1A0B24442D3_13</vt:lpwstr>
  </property>
  <property fmtid="{D5CDD505-2E9C-101B-9397-08002B2CF9AE}" pid="4" name="KSOTemplateDocerSaveRecord">
    <vt:lpwstr>eyJoZGlkIjoiNzJkY2VkZDY4MjMxNmNjNjQyNzQxODNiZGE4NjQzNWMiLCJ1c2VySWQiOiIxMTI3NzQ3OTIzIn0=</vt:lpwstr>
  </property>
</Properties>
</file>