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1A01">
      <w:pPr>
        <w:jc w:val="center"/>
        <w:rPr>
          <w:rFonts w:hint="eastAsia"/>
          <w:b/>
          <w:bCs/>
          <w:lang w:val="en-US" w:eastAsia="zh-CN"/>
        </w:rPr>
      </w:pPr>
      <w:bookmarkStart w:id="0" w:name="_GoBack"/>
      <w:bookmarkEnd w:id="0"/>
      <w:r>
        <w:rPr>
          <w:rFonts w:hint="eastAsia"/>
          <w:b/>
          <w:bCs/>
          <w:lang w:val="en-US" w:eastAsia="zh-CN"/>
        </w:rPr>
        <w:t>学好用好《习近平文化思想学习纲要》</w:t>
      </w:r>
    </w:p>
    <w:p w14:paraId="52E14AED">
      <w:pPr>
        <w:ind w:firstLine="420" w:firstLineChars="200"/>
        <w:jc w:val="both"/>
        <w:rPr>
          <w:rFonts w:hint="default"/>
          <w:b w:val="0"/>
          <w:bCs w:val="0"/>
          <w:lang w:val="en-US" w:eastAsia="zh-CN"/>
        </w:rPr>
      </w:pPr>
      <w:r>
        <w:rPr>
          <w:rFonts w:hint="default"/>
          <w:b w:val="0"/>
          <w:bCs w:val="0"/>
          <w:lang w:val="en-US" w:eastAsia="zh-CN"/>
        </w:rPr>
        <w:t>一切伟大的实践，都需要科学理论的正确指引。按照党中央统一部署，为把学习贯彻习近平新时代中国特色社会主义思想不断引向深入，帮助广大党员、干部、群众系统学习掌握习近平文化思想，中央宣传部组织编写了《习近平文化思想学习纲要》（以下简称《纲要》）。《纲要》系统阐释了习近平文化思想的基本精神、基本内容、基本要求，是深入学习领会习近平文化思想的权威辅助读物。</w:t>
      </w:r>
    </w:p>
    <w:p w14:paraId="070BAC4E">
      <w:pPr>
        <w:ind w:firstLine="420" w:firstLineChars="200"/>
        <w:jc w:val="both"/>
        <w:rPr>
          <w:rFonts w:hint="default"/>
          <w:b w:val="0"/>
          <w:bCs w:val="0"/>
          <w:lang w:val="en-US" w:eastAsia="zh-CN"/>
        </w:rPr>
      </w:pPr>
      <w:r>
        <w:rPr>
          <w:rFonts w:hint="default"/>
          <w:b w:val="0"/>
          <w:bCs w:val="0"/>
          <w:lang w:val="en-US" w:eastAsia="zh-CN"/>
        </w:rPr>
        <w:t>文化是一个国家、一个民族的灵魂，中国共产党是具有高度文化自觉和文化自信的马克思主义政党。党的十八大以来，以习近平同志为核心的党中央从事关党的前途命运、事关国家长治久安、事关民族凝聚力和向心力的战略高度，深刻认识把握宣传思想文化工作的重要地位和作用，坚持把文化建设摆在治国理政突出位置。习近平总书记亲自谋划部署，出席一系列重要会议，发表一系列重要讲话，作出一系列重要指示，创造性提出一系列新思想新观点新论断，形成了极为丰富的理论成果。2023年10月，党中央召开全国宣传思想文化工作会议，正式提出并系统阐述了习近平文化思想，在新征程上高举起我们党的文化旗帜。习近平文化思想系统回答了新时代坚持和发展什么样的中国特色社会主义文化、怎样坚持和发展中国特色社会主义文化的重大课题，深刻阐述了新时代文化建设的地位作用、目标任务、方针原则、战略路径、实践要求，是新时代党领导文化建设实践经验的理论总结，是坚持“两个结合”、推进马克思主义文化理论创新的重大成果，是明体达用、体用贯通的科学体系，构成了习近平新时代中国特色社会主义思想的文化篇，为做好新时代新征程宣传思想文化工作、推动文化繁荣、建设文化强国提供了强大思想武器和科学行动指南。《纲要》共14章、85条，6.8万字，系统阐释了习近平文化思想的核心要义、精神实质、丰富内涵、实践要求，全面反映了习近平新时代中国特色社会主义思想在文化领域的原创性贡献。</w:t>
      </w:r>
    </w:p>
    <w:p w14:paraId="06CF09C7">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旗帜引领方向，思想就是力量。在习近平新时代中国特色社会主义思想特别是习近平文化思想指引下，我国意识形态领域形势发生全局性、根本性转变，中华优秀传统文化的风骨神韵、革命文化的刚健激越、社会主义先进文化的繁荣兴盛在新时代伟大实践中融为一体，神州大地处处勃发着文化创新创造活力，全党全国各族人民文化自信明显增强、精神面貌更加奋发昂扬，中华民族凝聚力和向心力极大提升，为新时代开创党和国家事业新局面提供了坚强思想保证，为实现中华民族伟大复兴注入了更为主动的精神力量。新时代文化建设之所以能够取得历史性成就、发生历史性变革，最根本在于有习近平总书记领航掌舵，有习近平新时代中国特色社会主义思想特别是习近平文化思想科学指引</w:t>
      </w:r>
      <w:r>
        <w:rPr>
          <w:rFonts w:hint="eastAsia" w:ascii="宋体" w:hAnsi="宋体" w:eastAsia="宋体" w:cs="宋体"/>
          <w:kern w:val="0"/>
          <w:sz w:val="24"/>
          <w:szCs w:val="24"/>
          <w:lang w:val="en-US" w:eastAsia="zh-CN" w:bidi="ar"/>
        </w:rPr>
        <w:t>。</w:t>
      </w:r>
    </w:p>
    <w:p w14:paraId="3C79D45C">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重思想建党、理论强党是我们党的鲜明特色和光荣传统；党的理论创新每前进一步，理论武装就要跟进一步。《纲要》论述深刻、结构严谨，忠实原文原著、文风生动朴实。持续强化党的创新理论武装，就要学好用好《纲要》，认真读原著、学原文、悟原理，深入学习领会习近平文化思想，努力掌握贯穿其中的马克思主义立场观点方法，不断深化认识，全面理解把握；要把《纲要》纳入学习计划，作为党委（党组）理论学习中心组学习、干部培训、党员学习的重要内容，推动习近平文化思想进教材、进课堂、进学生头脑；要坚持原原本本、深入系统学，结合实际、聚焦重点学，触类旁通、融会贯通学，更加自觉用习近平文化思想指导解决实际问题，不断提高把握文化发展规律、推动文化强国建设的能力和水平，切实做到学思用贯通、知信行统一。</w:t>
      </w:r>
    </w:p>
    <w:p w14:paraId="1A7E0EB5">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新时代新征程，中华民族伟大复兴战略全局和世界百年未有之大变局相互交织、相互影响，世界文化激荡展现新的态势，中华文明发展提出新的课题，文化强国建设进入新的阶段，社会思想文化呈现新的特点，这些都对坚持不懈用习近平新时代中国特色社会主义思想特别是习近平文化思想凝心铸魂，提出了新的更高的要求。我们要进一步学懂弄通做实习近平新时代中国特色社会主义思想，深入学习贯彻习近平文化思想，深刻领悟习近平文化思想蕴含的科学真理价值、彰显的强大精神力量、充盈的博大文化情怀、展现的鲜明实践品格，深刻领悟“两个确立”的决定性意义，增强“四个意识”、坚定“四个自信”、做到“两个维护”，自觉在思想上政治上行动上同以习近平同志为核心的党中央保持高度一致，锐意进取、守正创新，埋头苦干、勇毅前行，奋力开创宣传思想文化工作新局面，为以中国式现代化全面推进强国建设、民族复兴伟业而努力奋斗。</w:t>
      </w:r>
    </w:p>
    <w:p w14:paraId="216413F4">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p>
    <w:p w14:paraId="3E13CDB2">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p>
    <w:p w14:paraId="1B293411">
      <w:pPr>
        <w:ind w:firstLine="420" w:firstLineChars="200"/>
        <w:jc w:val="both"/>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E4FCA"/>
    <w:rsid w:val="536E4FCA"/>
    <w:rsid w:val="587B45F3"/>
    <w:rsid w:val="5F17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1799</Words>
  <Characters>1807</Characters>
  <Lines>0</Lines>
  <Paragraphs>0</Paragraphs>
  <TotalTime>6</TotalTime>
  <ScaleCrop>false</ScaleCrop>
  <LinksUpToDate>false</LinksUpToDate>
  <CharactersWithSpaces>1807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2024-12-05T13:17:00Z</dcterms:created>
  <dc:creator>微信用户</dc:creator>
  <cp:lastModifiedBy>WPS_1695992174</cp:lastModifiedBy>
  <dcterms:modified xsi:type="dcterms:W3CDTF">2024-12-06T04:43:21Z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0BB28BCEEF4A408DAF6BF1C2D6F81B32_13</vt:lpwstr>
  </property>
</Properties>
</file>