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1325A" w14:textId="77777777" w:rsidR="00797952" w:rsidRDefault="00797952" w:rsidP="00797952">
      <w:pPr>
        <w:widowControl/>
        <w:shd w:val="clear" w:color="auto" w:fill="FFFFFF"/>
        <w:spacing w:before="150" w:line="480" w:lineRule="atLeast"/>
        <w:jc w:val="center"/>
        <w:outlineLvl w:val="0"/>
        <w:rPr>
          <w:rFonts w:ascii="宋体" w:eastAsia="宋体" w:hAnsi="宋体" w:cs="宋体"/>
          <w:b/>
          <w:bCs/>
          <w:color w:val="2C2C2C"/>
          <w:kern w:val="36"/>
          <w:sz w:val="28"/>
          <w:szCs w:val="28"/>
          <w14:ligatures w14:val="none"/>
        </w:rPr>
      </w:pPr>
      <w:r w:rsidRPr="00797952">
        <w:rPr>
          <w:rFonts w:ascii="宋体" w:eastAsia="宋体" w:hAnsi="宋体" w:cs="宋体" w:hint="eastAsia"/>
          <w:b/>
          <w:bCs/>
          <w:color w:val="2C2C2C"/>
          <w:kern w:val="36"/>
          <w:sz w:val="28"/>
          <w:szCs w:val="28"/>
          <w14:ligatures w14:val="none"/>
        </w:rPr>
        <w:t>发展新质生产力是推动高质量发展的内在要求和重要着力点</w:t>
      </w:r>
    </w:p>
    <w:p w14:paraId="4C7D7DC3" w14:textId="1A7779D3" w:rsidR="00797952" w:rsidRDefault="00797952" w:rsidP="00797952">
      <w:pPr>
        <w:ind w:firstLineChars="700" w:firstLine="1476"/>
        <w:rPr>
          <w:rFonts w:ascii="宋体" w:eastAsia="宋体" w:hAnsi="宋体" w:cs="宋体"/>
          <w:b/>
          <w:bCs/>
          <w:color w:val="2C2C2C"/>
          <w:kern w:val="36"/>
          <w:szCs w:val="21"/>
          <w14:ligatures w14:val="none"/>
        </w:rPr>
      </w:pPr>
      <w:r w:rsidRPr="00797952">
        <w:rPr>
          <w:rFonts w:ascii="宋体" w:eastAsia="宋体" w:hAnsi="宋体" w:cs="宋体" w:hint="eastAsia"/>
          <w:b/>
          <w:bCs/>
          <w:color w:val="2C2C2C"/>
          <w:kern w:val="36"/>
          <w:szCs w:val="21"/>
          <w14:ligatures w14:val="none"/>
        </w:rPr>
        <w:t>来源：人民网－人民日报   发布时间：2024-06-01</w:t>
      </w:r>
    </w:p>
    <w:p w14:paraId="3ADAB3A2" w14:textId="77777777" w:rsidR="00BA5542" w:rsidRPr="00797952" w:rsidRDefault="00BA5542" w:rsidP="00797952">
      <w:pPr>
        <w:ind w:firstLineChars="700" w:firstLine="1476"/>
        <w:rPr>
          <w:rFonts w:ascii="宋体" w:eastAsia="宋体" w:hAnsi="宋体" w:cs="宋体"/>
          <w:b/>
          <w:bCs/>
          <w:color w:val="2C2C2C"/>
          <w:kern w:val="36"/>
          <w:szCs w:val="21"/>
          <w14:ligatures w14:val="none"/>
        </w:rPr>
      </w:pPr>
    </w:p>
    <w:p w14:paraId="2EA5DBFE" w14:textId="77777777" w:rsidR="00797952" w:rsidRPr="00797952" w:rsidRDefault="00797952" w:rsidP="00797952">
      <w:pPr>
        <w:widowControl/>
        <w:shd w:val="clear" w:color="auto" w:fill="FFFFFF"/>
        <w:spacing w:after="150" w:line="300" w:lineRule="auto"/>
        <w:ind w:firstLine="480"/>
        <w:jc w:val="left"/>
        <w:rPr>
          <w:rFonts w:ascii="宋体" w:eastAsia="宋体" w:hAnsi="宋体" w:cs="宋体"/>
          <w:color w:val="2C2C2C"/>
          <w:kern w:val="0"/>
          <w:sz w:val="24"/>
          <w:szCs w:val="24"/>
          <w14:ligatures w14:val="none"/>
        </w:rPr>
      </w:pPr>
      <w:r w:rsidRPr="00797952">
        <w:rPr>
          <w:rFonts w:ascii="宋体" w:eastAsia="宋体" w:hAnsi="宋体" w:cs="宋体" w:hint="eastAsia"/>
          <w:color w:val="2C2C2C"/>
          <w:kern w:val="0"/>
          <w:sz w:val="24"/>
          <w:szCs w:val="24"/>
          <w14:ligatures w14:val="none"/>
        </w:rPr>
        <w:t>新华社北京5月31日电 6月1日出版的第11期《求是》杂志将发表中共中央总书记、国家主席、中央军委主席习近平的重要文章《发展新质生产力是推动高质量发展的内在要求和重要着力点》。</w:t>
      </w:r>
    </w:p>
    <w:p w14:paraId="2BF57C90" w14:textId="77777777" w:rsidR="00797952" w:rsidRPr="00797952" w:rsidRDefault="00797952" w:rsidP="00797952">
      <w:pPr>
        <w:widowControl/>
        <w:shd w:val="clear" w:color="auto" w:fill="FFFFFF"/>
        <w:spacing w:before="150" w:after="150" w:line="300" w:lineRule="auto"/>
        <w:ind w:firstLine="480"/>
        <w:jc w:val="left"/>
        <w:rPr>
          <w:rFonts w:ascii="宋体" w:eastAsia="宋体" w:hAnsi="宋体" w:cs="宋体"/>
          <w:color w:val="2C2C2C"/>
          <w:kern w:val="0"/>
          <w:sz w:val="24"/>
          <w:szCs w:val="24"/>
          <w14:ligatures w14:val="none"/>
        </w:rPr>
      </w:pPr>
      <w:r w:rsidRPr="00797952">
        <w:rPr>
          <w:rFonts w:ascii="宋体" w:eastAsia="宋体" w:hAnsi="宋体" w:cs="宋体" w:hint="eastAsia"/>
          <w:color w:val="2C2C2C"/>
          <w:kern w:val="0"/>
          <w:sz w:val="24"/>
          <w:szCs w:val="24"/>
          <w14:ligatures w14:val="none"/>
        </w:rPr>
        <w:t>文章强调，新时代以来，党中央作出一系列重大决策部署，推动高质量发展成为全党全社会的共识和自觉行动，高质量发展成为主旋律。同时，制约高质量发展因素还大量存在，要高度重视，切实解决。我们必须牢记高质量发展是新时代的硬道理，完整、准确、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w:t>
      </w:r>
    </w:p>
    <w:p w14:paraId="03B85943" w14:textId="77777777" w:rsidR="00797952" w:rsidRPr="00797952" w:rsidRDefault="00797952" w:rsidP="00797952">
      <w:pPr>
        <w:widowControl/>
        <w:shd w:val="clear" w:color="auto" w:fill="FFFFFF"/>
        <w:spacing w:before="150" w:after="150" w:line="300" w:lineRule="auto"/>
        <w:ind w:firstLine="480"/>
        <w:jc w:val="left"/>
        <w:rPr>
          <w:rFonts w:ascii="宋体" w:eastAsia="宋体" w:hAnsi="宋体" w:cs="宋体"/>
          <w:color w:val="2C2C2C"/>
          <w:kern w:val="0"/>
          <w:sz w:val="24"/>
          <w:szCs w:val="24"/>
          <w14:ligatures w14:val="none"/>
        </w:rPr>
      </w:pPr>
      <w:r w:rsidRPr="00797952">
        <w:rPr>
          <w:rFonts w:ascii="宋体" w:eastAsia="宋体" w:hAnsi="宋体" w:cs="宋体" w:hint="eastAsia"/>
          <w:color w:val="2C2C2C"/>
          <w:kern w:val="0"/>
          <w:sz w:val="24"/>
          <w:szCs w:val="24"/>
          <w14:ligatures w14:val="none"/>
        </w:rPr>
        <w:t>文章指出，发展新质生产力是推动高质量发展的内在要求和重要着力点。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14:paraId="3F34AA7F" w14:textId="7C7B1FF6" w:rsidR="00797952" w:rsidRPr="00797952" w:rsidRDefault="00797952" w:rsidP="00797952">
      <w:pPr>
        <w:widowControl/>
        <w:shd w:val="clear" w:color="auto" w:fill="FFFFFF"/>
        <w:spacing w:before="150" w:after="150" w:line="300" w:lineRule="auto"/>
        <w:ind w:firstLine="480"/>
        <w:jc w:val="left"/>
        <w:rPr>
          <w:rFonts w:ascii="宋体" w:eastAsia="宋体" w:hAnsi="宋体" w:cs="宋体"/>
          <w:color w:val="2C2C2C"/>
          <w:kern w:val="0"/>
          <w:sz w:val="24"/>
          <w:szCs w:val="24"/>
          <w14:ligatures w14:val="none"/>
        </w:rPr>
      </w:pPr>
      <w:r w:rsidRPr="00797952">
        <w:rPr>
          <w:rFonts w:ascii="宋体" w:eastAsia="宋体" w:hAnsi="宋体" w:cs="宋体" w:hint="eastAsia"/>
          <w:color w:val="2C2C2C"/>
          <w:kern w:val="0"/>
          <w:sz w:val="24"/>
          <w:szCs w:val="24"/>
          <w14:ligatures w14:val="none"/>
        </w:rPr>
        <w:t>文章指出，新质生产力的显著特点是创新，既包括技术和业态模式层面的创新，也包括管理和制度层面的创新。必须继续做好创新这篇大文章，推动新质生产力加快发展。第一，大力推进科技创新。新质生产力主要由技术革命性突破催生而成。科技创新能够催生新产业、新模式、新动能，是发展新质生产力的核心要素。这就要求我们加强科技创新特别是原创性、颠覆性科技创新，加快实现高水平科技自立自强。第二，以科技创新推动产业创新。科技成果转化为现实生产力，表现形式为催生新产业、推动产业深度转型升级。要及时将科技创新成果应用到具体产业和产业链上，改造提升传统产业，培育壮大新兴产业，布局建设未来产业，完善现代化产业体系。第三，着力推进发展方式创新。绿色发展是高质量发展的底色，新质生产力本身就是绿色生产力。必须加</w:t>
      </w:r>
      <w:r w:rsidRPr="00797952">
        <w:rPr>
          <w:rFonts w:ascii="宋体" w:eastAsia="宋体" w:hAnsi="宋体" w:cs="宋体" w:hint="eastAsia"/>
          <w:color w:val="2C2C2C"/>
          <w:kern w:val="0"/>
          <w:sz w:val="24"/>
          <w:szCs w:val="24"/>
          <w14:ligatures w14:val="none"/>
        </w:rPr>
        <w:lastRenderedPageBreak/>
        <w:t>快发展方式绿色转型，助力碳达峰碳中和。第四，扎实推进体制机制创新。生产关系必须与生产力发展要求相适应。发展新质生产力，必须进一步全面深化改革，形成与之相适应的新型生产关系。第五，深化人才工作机制创新。要按照发展新质生产力要求，畅通教育、科技、人才的良性循环，完善人才培养、引进、使用、合理流动的工作机制。《 人民日报 》（ 2024年06月01日 01 版）</w:t>
      </w:r>
    </w:p>
    <w:p w14:paraId="627D8D58" w14:textId="77777777" w:rsidR="00797952" w:rsidRPr="00797952" w:rsidRDefault="00797952" w:rsidP="00797952">
      <w:pPr>
        <w:widowControl/>
        <w:shd w:val="clear" w:color="auto" w:fill="FFFFFF"/>
        <w:spacing w:line="300" w:lineRule="auto"/>
        <w:jc w:val="right"/>
        <w:rPr>
          <w:rFonts w:ascii="宋体" w:eastAsia="宋体" w:hAnsi="宋体" w:cs="宋体"/>
          <w:kern w:val="0"/>
          <w:sz w:val="24"/>
          <w:szCs w:val="24"/>
          <w14:ligatures w14:val="none"/>
        </w:rPr>
      </w:pPr>
      <w:r w:rsidRPr="00797952">
        <w:rPr>
          <w:rFonts w:ascii="宋体" w:eastAsia="宋体" w:hAnsi="宋体" w:cs="宋体" w:hint="eastAsia"/>
          <w:kern w:val="0"/>
          <w:sz w:val="24"/>
          <w:szCs w:val="24"/>
          <w14:ligatures w14:val="none"/>
        </w:rPr>
        <w:t>(责编：王子锋)</w:t>
      </w:r>
    </w:p>
    <w:p w14:paraId="6869CA0F" w14:textId="77777777" w:rsidR="002854AE" w:rsidRPr="00797952" w:rsidRDefault="002854AE">
      <w:pPr>
        <w:rPr>
          <w:rFonts w:ascii="宋体" w:eastAsia="宋体" w:hAnsi="宋体" w:cs="宋体"/>
          <w:b/>
          <w:bCs/>
          <w:color w:val="2C2C2C"/>
          <w:kern w:val="36"/>
          <w:sz w:val="28"/>
          <w:szCs w:val="28"/>
          <w14:ligatures w14:val="none"/>
        </w:rPr>
      </w:pPr>
    </w:p>
    <w:sectPr w:rsidR="002854AE" w:rsidRPr="00797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AE"/>
    <w:rsid w:val="00252396"/>
    <w:rsid w:val="002854AE"/>
    <w:rsid w:val="00446E7E"/>
    <w:rsid w:val="00797952"/>
    <w:rsid w:val="00BA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6923"/>
  <w15:chartTrackingRefBased/>
  <w15:docId w15:val="{EAAE7997-1249-48FA-A62D-0043B6C6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97952"/>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952"/>
    <w:rPr>
      <w:rFonts w:ascii="宋体" w:eastAsia="宋体" w:hAnsi="宋体" w:cs="宋体"/>
      <w:b/>
      <w:bCs/>
      <w:kern w:val="36"/>
      <w:sz w:val="48"/>
      <w:szCs w:val="48"/>
      <w14:ligatures w14:val="none"/>
    </w:rPr>
  </w:style>
  <w:style w:type="paragraph" w:styleId="a3">
    <w:name w:val="Normal (Web)"/>
    <w:basedOn w:val="a"/>
    <w:uiPriority w:val="99"/>
    <w:semiHidden/>
    <w:unhideWhenUsed/>
    <w:rsid w:val="00797952"/>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848224">
      <w:bodyDiv w:val="1"/>
      <w:marLeft w:val="0"/>
      <w:marRight w:val="0"/>
      <w:marTop w:val="0"/>
      <w:marBottom w:val="0"/>
      <w:divBdr>
        <w:top w:val="none" w:sz="0" w:space="0" w:color="auto"/>
        <w:left w:val="none" w:sz="0" w:space="0" w:color="auto"/>
        <w:bottom w:val="none" w:sz="0" w:space="0" w:color="auto"/>
        <w:right w:val="none" w:sz="0" w:space="0" w:color="auto"/>
      </w:divBdr>
    </w:div>
    <w:div w:id="1844663426">
      <w:bodyDiv w:val="1"/>
      <w:marLeft w:val="0"/>
      <w:marRight w:val="0"/>
      <w:marTop w:val="0"/>
      <w:marBottom w:val="0"/>
      <w:divBdr>
        <w:top w:val="none" w:sz="0" w:space="0" w:color="auto"/>
        <w:left w:val="none" w:sz="0" w:space="0" w:color="auto"/>
        <w:bottom w:val="none" w:sz="0" w:space="0" w:color="auto"/>
        <w:right w:val="none" w:sz="0" w:space="0" w:color="auto"/>
      </w:divBdr>
      <w:divsChild>
        <w:div w:id="38169834">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lee</dc:creator>
  <cp:keywords/>
  <dc:description/>
  <cp:lastModifiedBy>ting lee</cp:lastModifiedBy>
  <cp:revision>3</cp:revision>
  <dcterms:created xsi:type="dcterms:W3CDTF">2024-06-06T12:46:00Z</dcterms:created>
  <dcterms:modified xsi:type="dcterms:W3CDTF">2024-06-06T13:28:00Z</dcterms:modified>
</cp:coreProperties>
</file>